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2466"/>
        <w:gridCol w:w="4662"/>
        <w:gridCol w:w="1530"/>
      </w:tblGrid>
      <w:tr w:rsidR="00D3768A" w:rsidRPr="000D6C2C" w14:paraId="246DF542" w14:textId="77777777" w:rsidTr="00A448A5">
        <w:trPr>
          <w:trHeight w:val="530"/>
        </w:trPr>
        <w:tc>
          <w:tcPr>
            <w:tcW w:w="2466" w:type="dxa"/>
          </w:tcPr>
          <w:p w14:paraId="246DF53F" w14:textId="77777777" w:rsidR="00D3768A" w:rsidRDefault="00D3768A" w:rsidP="00247BC0">
            <w:pPr>
              <w:rPr>
                <w:b/>
              </w:rPr>
            </w:pPr>
            <w:bookmarkStart w:id="0" w:name="_GoBack"/>
            <w:r>
              <w:rPr>
                <w:b/>
              </w:rPr>
              <w:t>Domain</w:t>
            </w:r>
          </w:p>
        </w:tc>
        <w:tc>
          <w:tcPr>
            <w:tcW w:w="4662" w:type="dxa"/>
          </w:tcPr>
          <w:p w14:paraId="246DF540" w14:textId="77777777" w:rsidR="00D3768A" w:rsidRPr="000D6C2C" w:rsidRDefault="00D3768A" w:rsidP="00247BC0">
            <w:pPr>
              <w:rPr>
                <w:b/>
              </w:rPr>
            </w:pPr>
            <w:r>
              <w:rPr>
                <w:b/>
              </w:rPr>
              <w:t xml:space="preserve">Domain Competency </w:t>
            </w:r>
          </w:p>
        </w:tc>
        <w:tc>
          <w:tcPr>
            <w:tcW w:w="1530" w:type="dxa"/>
          </w:tcPr>
          <w:p w14:paraId="246DF541" w14:textId="77777777" w:rsidR="00D3768A" w:rsidRPr="000D6C2C" w:rsidRDefault="00D3768A" w:rsidP="00247BC0">
            <w:pPr>
              <w:rPr>
                <w:b/>
              </w:rPr>
            </w:pPr>
            <w:r>
              <w:rPr>
                <w:b/>
              </w:rPr>
              <w:t>Course Objective Aligned with Domain</w:t>
            </w:r>
          </w:p>
        </w:tc>
      </w:tr>
      <w:bookmarkEnd w:id="0"/>
      <w:tr w:rsidR="00D3768A" w:rsidRPr="000D6C2C" w14:paraId="246DF548" w14:textId="77777777" w:rsidTr="00A448A5">
        <w:trPr>
          <w:trHeight w:val="530"/>
        </w:trPr>
        <w:tc>
          <w:tcPr>
            <w:tcW w:w="2466" w:type="dxa"/>
            <w:vMerge w:val="restart"/>
          </w:tcPr>
          <w:p w14:paraId="246DF543" w14:textId="77777777" w:rsidR="00D3768A" w:rsidRPr="000D6C2C" w:rsidRDefault="00D3768A" w:rsidP="00247BC0">
            <w:pPr>
              <w:rPr>
                <w:b/>
              </w:rPr>
            </w:pPr>
            <w:r>
              <w:rPr>
                <w:b/>
              </w:rPr>
              <w:t>Knowledge Domain I</w:t>
            </w:r>
            <w:r w:rsidRPr="000D6C2C">
              <w:rPr>
                <w:b/>
              </w:rPr>
              <w:t xml:space="preserve">: </w:t>
            </w:r>
          </w:p>
          <w:p w14:paraId="246DF544" w14:textId="77777777" w:rsidR="00D3768A" w:rsidRPr="000D6C2C" w:rsidRDefault="00D3768A" w:rsidP="00247BC0">
            <w:pPr>
              <w:rPr>
                <w:b/>
              </w:rPr>
            </w:pPr>
            <w:r w:rsidRPr="000D6C2C">
              <w:rPr>
                <w:b/>
              </w:rPr>
              <w:t>Communication and Relationship Management</w:t>
            </w:r>
          </w:p>
        </w:tc>
        <w:tc>
          <w:tcPr>
            <w:tcW w:w="4662" w:type="dxa"/>
          </w:tcPr>
          <w:p w14:paraId="246DF545" w14:textId="77777777" w:rsidR="00D3768A" w:rsidRDefault="00D3768A" w:rsidP="00247BC0">
            <w:r w:rsidRPr="000D6C2C">
              <w:rPr>
                <w:b/>
              </w:rPr>
              <w:t>D1a.</w:t>
            </w:r>
            <w:r>
              <w:t xml:space="preserve"> W</w:t>
            </w:r>
            <w:r w:rsidRPr="00BC2FC1">
              <w:t>ill demonstrate effective oral and written communication abilities</w:t>
            </w:r>
          </w:p>
        </w:tc>
        <w:tc>
          <w:tcPr>
            <w:tcW w:w="1530" w:type="dxa"/>
          </w:tcPr>
          <w:p w14:paraId="04AB97DA" w14:textId="4E8644CF" w:rsidR="00815FD9" w:rsidRDefault="00ED13C6" w:rsidP="00B5552D">
            <w:r>
              <w:t xml:space="preserve">CMST </w:t>
            </w:r>
            <w:r w:rsidR="009C4990">
              <w:t>266</w:t>
            </w:r>
          </w:p>
          <w:p w14:paraId="246DF546" w14:textId="45ED3780" w:rsidR="00B5552D" w:rsidRDefault="00815FD9" w:rsidP="00B5552D">
            <w:r w:rsidRPr="00815FD9">
              <w:t>HERS 270</w:t>
            </w:r>
          </w:p>
          <w:p w14:paraId="246DF547" w14:textId="77777777" w:rsidR="00D3768A" w:rsidRPr="000D6C2C" w:rsidRDefault="00D3768A" w:rsidP="00247BC0">
            <w:pPr>
              <w:rPr>
                <w:b/>
              </w:rPr>
            </w:pPr>
          </w:p>
        </w:tc>
      </w:tr>
      <w:tr w:rsidR="001900BE" w:rsidRPr="000D6C2C" w14:paraId="24E1C493" w14:textId="77777777" w:rsidTr="00A448A5">
        <w:trPr>
          <w:trHeight w:val="530"/>
        </w:trPr>
        <w:tc>
          <w:tcPr>
            <w:tcW w:w="2466" w:type="dxa"/>
            <w:vMerge/>
          </w:tcPr>
          <w:p w14:paraId="6CE6B8A8" w14:textId="77777777" w:rsidR="001900BE" w:rsidRDefault="001900BE" w:rsidP="00247BC0">
            <w:pPr>
              <w:rPr>
                <w:b/>
              </w:rPr>
            </w:pPr>
          </w:p>
        </w:tc>
        <w:tc>
          <w:tcPr>
            <w:tcW w:w="4662" w:type="dxa"/>
          </w:tcPr>
          <w:p w14:paraId="2B20B02C" w14:textId="51FF78D4" w:rsidR="001900BE" w:rsidRDefault="001900BE" w:rsidP="00247BC0">
            <w:pPr>
              <w:rPr>
                <w:b/>
              </w:rPr>
            </w:pPr>
            <w:r>
              <w:rPr>
                <w:b/>
              </w:rPr>
              <w:t>Assignments/Assessment</w:t>
            </w:r>
          </w:p>
          <w:p w14:paraId="20133F6F" w14:textId="616BC0E0" w:rsidR="001900BE" w:rsidRPr="0098117C" w:rsidRDefault="00541091" w:rsidP="00247BC0">
            <w:r w:rsidRPr="0098117C">
              <w:t xml:space="preserve">CMST 266 - </w:t>
            </w:r>
          </w:p>
          <w:p w14:paraId="1D7548B0" w14:textId="77777777" w:rsidR="001900BE" w:rsidRPr="0098117C" w:rsidRDefault="00541091" w:rsidP="00247BC0">
            <w:pPr>
              <w:rPr>
                <w:sz w:val="20"/>
              </w:rPr>
            </w:pPr>
            <w:r w:rsidRPr="0098117C">
              <w:rPr>
                <w:sz w:val="20"/>
              </w:rPr>
              <w:t>Online Listening Quiz</w:t>
            </w:r>
          </w:p>
          <w:p w14:paraId="332142DB" w14:textId="3E7AEBF0" w:rsidR="00541091" w:rsidRPr="0098117C" w:rsidRDefault="00541091" w:rsidP="00247BC0">
            <w:pPr>
              <w:rPr>
                <w:sz w:val="20"/>
              </w:rPr>
            </w:pPr>
            <w:r w:rsidRPr="0098117C">
              <w:rPr>
                <w:sz w:val="20"/>
              </w:rPr>
              <w:t>Interpersonal Self-Assessment</w:t>
            </w:r>
            <w:r w:rsidR="00047A82">
              <w:rPr>
                <w:sz w:val="20"/>
              </w:rPr>
              <w:t xml:space="preserve"> assignment</w:t>
            </w:r>
          </w:p>
          <w:p w14:paraId="305F8916" w14:textId="77777777" w:rsidR="00541091" w:rsidRPr="0098117C" w:rsidRDefault="00541091" w:rsidP="00247BC0">
            <w:pPr>
              <w:rPr>
                <w:sz w:val="20"/>
              </w:rPr>
            </w:pPr>
            <w:r w:rsidRPr="0098117C">
              <w:rPr>
                <w:sz w:val="20"/>
              </w:rPr>
              <w:t>Discussion Board Responses</w:t>
            </w:r>
          </w:p>
          <w:p w14:paraId="0C150891" w14:textId="5AAF524C" w:rsidR="00541091" w:rsidRPr="0098117C" w:rsidRDefault="0098117C" w:rsidP="00247BC0">
            <w:pPr>
              <w:rPr>
                <w:sz w:val="20"/>
              </w:rPr>
            </w:pPr>
            <w:r w:rsidRPr="0098117C">
              <w:rPr>
                <w:sz w:val="20"/>
              </w:rPr>
              <w:t>Survey Critique</w:t>
            </w:r>
            <w:r w:rsidR="00047A82">
              <w:rPr>
                <w:sz w:val="20"/>
              </w:rPr>
              <w:t xml:space="preserve"> assignment</w:t>
            </w:r>
          </w:p>
          <w:p w14:paraId="625D8447" w14:textId="5CEF3B2A" w:rsidR="0098117C" w:rsidRPr="0098117C" w:rsidRDefault="0098117C" w:rsidP="00247BC0">
            <w:pPr>
              <w:rPr>
                <w:sz w:val="20"/>
              </w:rPr>
            </w:pPr>
            <w:r w:rsidRPr="0098117C">
              <w:rPr>
                <w:sz w:val="20"/>
              </w:rPr>
              <w:t>Library Search</w:t>
            </w:r>
            <w:r w:rsidR="00047A82">
              <w:rPr>
                <w:sz w:val="20"/>
              </w:rPr>
              <w:t xml:space="preserve"> assignment</w:t>
            </w:r>
          </w:p>
          <w:p w14:paraId="364F09A5" w14:textId="150CFDD7" w:rsidR="0098117C" w:rsidRPr="0098117C" w:rsidRDefault="0098117C" w:rsidP="00247BC0">
            <w:pPr>
              <w:rPr>
                <w:sz w:val="20"/>
              </w:rPr>
            </w:pPr>
            <w:r w:rsidRPr="0098117C">
              <w:rPr>
                <w:sz w:val="20"/>
              </w:rPr>
              <w:t xml:space="preserve">Crisis Communication </w:t>
            </w:r>
            <w:r w:rsidR="00047A82">
              <w:rPr>
                <w:sz w:val="20"/>
              </w:rPr>
              <w:t>assignment</w:t>
            </w:r>
          </w:p>
          <w:p w14:paraId="377246BA" w14:textId="77777777" w:rsidR="001900BE" w:rsidRPr="0098117C" w:rsidRDefault="0098117C" w:rsidP="00247BC0">
            <w:pPr>
              <w:rPr>
                <w:sz w:val="20"/>
              </w:rPr>
            </w:pPr>
            <w:r w:rsidRPr="0098117C">
              <w:rPr>
                <w:sz w:val="20"/>
              </w:rPr>
              <w:t>e-Folio creation</w:t>
            </w:r>
          </w:p>
          <w:p w14:paraId="7F2C3D17" w14:textId="05D96F3C" w:rsidR="0098117C" w:rsidRPr="0098117C" w:rsidRDefault="00047A82" w:rsidP="00247BC0">
            <w:pPr>
              <w:rPr>
                <w:sz w:val="20"/>
              </w:rPr>
            </w:pPr>
            <w:r>
              <w:rPr>
                <w:sz w:val="20"/>
              </w:rPr>
              <w:t>Salary negotiation assignment</w:t>
            </w:r>
          </w:p>
          <w:p w14:paraId="63D2D10A" w14:textId="77777777" w:rsidR="0098117C" w:rsidRPr="0098117C" w:rsidRDefault="0098117C" w:rsidP="00247BC0">
            <w:pPr>
              <w:rPr>
                <w:sz w:val="20"/>
              </w:rPr>
            </w:pPr>
            <w:r w:rsidRPr="0098117C">
              <w:rPr>
                <w:sz w:val="20"/>
              </w:rPr>
              <w:t>4 Presentations:</w:t>
            </w:r>
          </w:p>
          <w:p w14:paraId="7CF1A8D7" w14:textId="77777777" w:rsidR="0098117C" w:rsidRPr="0098117C" w:rsidRDefault="0098117C" w:rsidP="0098117C">
            <w:pPr>
              <w:rPr>
                <w:rFonts w:cs="Arial"/>
                <w:i/>
                <w:sz w:val="20"/>
              </w:rPr>
            </w:pPr>
            <w:r w:rsidRPr="0098117C">
              <w:rPr>
                <w:rFonts w:cs="Arial"/>
                <w:i/>
                <w:sz w:val="20"/>
              </w:rPr>
              <w:t>Presentation #1 – Individual Presentation Options:</w:t>
            </w:r>
          </w:p>
          <w:p w14:paraId="0C054397" w14:textId="77777777" w:rsidR="0098117C" w:rsidRPr="0098117C" w:rsidRDefault="0098117C" w:rsidP="0098117C">
            <w:pPr>
              <w:rPr>
                <w:rFonts w:cs="Arial"/>
                <w:bCs/>
                <w:iCs/>
                <w:sz w:val="20"/>
              </w:rPr>
            </w:pPr>
            <w:r w:rsidRPr="0098117C">
              <w:rPr>
                <w:rFonts w:cs="Arial"/>
                <w:bCs/>
                <w:iCs/>
                <w:sz w:val="20"/>
              </w:rPr>
              <w:t>You may choose from one of the following, to run from 5-7 minutes in length:</w:t>
            </w:r>
          </w:p>
          <w:p w14:paraId="40FEABDB" w14:textId="77777777" w:rsidR="0098117C" w:rsidRPr="0098117C" w:rsidRDefault="0098117C" w:rsidP="0098117C">
            <w:pPr>
              <w:ind w:left="360"/>
              <w:rPr>
                <w:rFonts w:cs="Arial"/>
                <w:bCs/>
                <w:iCs/>
                <w:sz w:val="20"/>
              </w:rPr>
            </w:pPr>
          </w:p>
          <w:p w14:paraId="0513CCA6" w14:textId="77777777" w:rsidR="0098117C" w:rsidRPr="0098117C" w:rsidRDefault="0098117C" w:rsidP="0098117C">
            <w:pPr>
              <w:numPr>
                <w:ilvl w:val="0"/>
                <w:numId w:val="2"/>
              </w:numPr>
              <w:rPr>
                <w:rFonts w:cs="Arial"/>
                <w:bCs/>
                <w:iCs/>
                <w:sz w:val="20"/>
              </w:rPr>
            </w:pPr>
            <w:r w:rsidRPr="0098117C">
              <w:rPr>
                <w:rFonts w:cs="Arial"/>
                <w:bCs/>
                <w:iCs/>
                <w:sz w:val="20"/>
              </w:rPr>
              <w:t>Technical presentation (give a survey or scholarly research proposal presentation to seek approval/funding for a proposed project; explain a complex technical process)</w:t>
            </w:r>
          </w:p>
          <w:p w14:paraId="639EB8D8" w14:textId="77777777" w:rsidR="0098117C" w:rsidRPr="0098117C" w:rsidRDefault="0098117C" w:rsidP="0098117C">
            <w:pPr>
              <w:numPr>
                <w:ilvl w:val="0"/>
                <w:numId w:val="2"/>
              </w:numPr>
              <w:rPr>
                <w:rFonts w:cs="Arial"/>
                <w:bCs/>
                <w:iCs/>
                <w:sz w:val="20"/>
              </w:rPr>
            </w:pPr>
            <w:r w:rsidRPr="0098117C">
              <w:rPr>
                <w:rFonts w:cs="Arial"/>
                <w:bCs/>
                <w:iCs/>
                <w:sz w:val="20"/>
              </w:rPr>
              <w:t>Internal communication presentation (present your draft of an internal or alumni newsletter for a specific organization; propose or critique an inter/intranet web site, organizational memos, or other forms of internal communication)</w:t>
            </w:r>
          </w:p>
          <w:p w14:paraId="5B262DAE" w14:textId="77777777" w:rsidR="0098117C" w:rsidRPr="0098117C" w:rsidRDefault="0098117C" w:rsidP="0098117C">
            <w:pPr>
              <w:numPr>
                <w:ilvl w:val="0"/>
                <w:numId w:val="1"/>
              </w:numPr>
              <w:rPr>
                <w:rFonts w:cs="Arial"/>
                <w:bCs/>
                <w:iCs/>
                <w:sz w:val="20"/>
              </w:rPr>
            </w:pPr>
            <w:r w:rsidRPr="0098117C">
              <w:rPr>
                <w:rFonts w:cs="Arial"/>
                <w:sz w:val="20"/>
              </w:rPr>
              <w:t>Career coaching interview (you will be paired with a guest to conduct an assessment/ performance evaluation)</w:t>
            </w:r>
          </w:p>
          <w:p w14:paraId="62B345AC" w14:textId="77777777" w:rsidR="0098117C" w:rsidRPr="0098117C" w:rsidRDefault="0098117C" w:rsidP="0098117C">
            <w:pPr>
              <w:rPr>
                <w:rFonts w:cs="Arial"/>
                <w:bCs/>
                <w:iCs/>
                <w:sz w:val="20"/>
              </w:rPr>
            </w:pPr>
          </w:p>
          <w:p w14:paraId="1284D30B" w14:textId="77777777" w:rsidR="0098117C" w:rsidRPr="0098117C" w:rsidRDefault="0098117C" w:rsidP="0098117C">
            <w:pPr>
              <w:pStyle w:val="BodyTextIndent"/>
              <w:ind w:left="0"/>
              <w:rPr>
                <w:rFonts w:asciiTheme="minorHAnsi" w:hAnsiTheme="minorHAnsi" w:cs="Arial"/>
                <w:sz w:val="20"/>
              </w:rPr>
            </w:pPr>
            <w:r w:rsidRPr="0098117C">
              <w:rPr>
                <w:rFonts w:asciiTheme="minorHAnsi" w:hAnsiTheme="minorHAnsi" w:cs="Arial"/>
                <w:sz w:val="20"/>
              </w:rPr>
              <w:t xml:space="preserve">You will need to submit a one-page outline and a bibliography of at least five sources that are cited in your presentation via the appropriate D2L </w:t>
            </w:r>
            <w:proofErr w:type="spellStart"/>
            <w:r w:rsidRPr="0098117C">
              <w:rPr>
                <w:rFonts w:asciiTheme="minorHAnsi" w:hAnsiTheme="minorHAnsi" w:cs="Arial"/>
                <w:sz w:val="20"/>
              </w:rPr>
              <w:t>dropbox</w:t>
            </w:r>
            <w:proofErr w:type="spellEnd"/>
            <w:r w:rsidRPr="0098117C">
              <w:rPr>
                <w:rFonts w:asciiTheme="minorHAnsi" w:hAnsiTheme="minorHAnsi" w:cs="Arial"/>
                <w:sz w:val="20"/>
              </w:rPr>
              <w:t xml:space="preserve"> on the day you are scheduled to speak or points will be deducted (online sources count for half credit, so if your bibliography contains only online sources it must have 10 or more total citations).</w:t>
            </w:r>
          </w:p>
          <w:p w14:paraId="0CA114A2" w14:textId="77777777" w:rsidR="0098117C" w:rsidRPr="0098117C" w:rsidRDefault="0098117C" w:rsidP="0098117C">
            <w:pPr>
              <w:rPr>
                <w:rFonts w:cs="Arial"/>
                <w:bCs/>
                <w:iCs/>
                <w:sz w:val="20"/>
              </w:rPr>
            </w:pPr>
            <w:r w:rsidRPr="0098117C">
              <w:rPr>
                <w:rFonts w:cs="Arial"/>
                <w:bCs/>
                <w:iCs/>
                <w:sz w:val="20"/>
              </w:rPr>
              <w:tab/>
            </w:r>
          </w:p>
          <w:p w14:paraId="1AA130D8" w14:textId="77777777" w:rsidR="0098117C" w:rsidRPr="0098117C" w:rsidRDefault="0098117C" w:rsidP="0098117C">
            <w:pPr>
              <w:rPr>
                <w:rFonts w:cs="Arial"/>
                <w:b/>
                <w:sz w:val="20"/>
              </w:rPr>
            </w:pPr>
            <w:r w:rsidRPr="0098117C">
              <w:rPr>
                <w:rFonts w:cs="Arial"/>
                <w:b/>
                <w:bCs/>
                <w:i/>
                <w:iCs/>
                <w:sz w:val="20"/>
              </w:rPr>
              <w:t>Presentation #2 –</w:t>
            </w:r>
            <w:r w:rsidRPr="0098117C">
              <w:rPr>
                <w:rStyle w:val="PageNumber"/>
                <w:rFonts w:cs="Arial"/>
                <w:sz w:val="20"/>
              </w:rPr>
              <w:t xml:space="preserve"> </w:t>
            </w:r>
            <w:r w:rsidRPr="0098117C">
              <w:rPr>
                <w:rStyle w:val="PageNumber"/>
                <w:rFonts w:cs="Arial"/>
                <w:b/>
                <w:i/>
                <w:sz w:val="20"/>
              </w:rPr>
              <w:t xml:space="preserve">External Group </w:t>
            </w:r>
            <w:r w:rsidRPr="0098117C">
              <w:rPr>
                <w:rFonts w:cs="Arial"/>
                <w:b/>
                <w:bCs/>
                <w:i/>
                <w:iCs/>
                <w:sz w:val="20"/>
              </w:rPr>
              <w:t xml:space="preserve">Consulting Project/Presentation:  </w:t>
            </w:r>
            <w:r w:rsidRPr="0098117C">
              <w:rPr>
                <w:rFonts w:cs="Arial"/>
                <w:bCs/>
                <w:iCs/>
                <w:sz w:val="20"/>
              </w:rPr>
              <w:t>This semester, all teams will be working on a proposal for a training/informational video for one of your chosen organizations.  Y</w:t>
            </w:r>
            <w:r w:rsidRPr="0098117C">
              <w:rPr>
                <w:rFonts w:cs="Arial"/>
                <w:sz w:val="20"/>
              </w:rPr>
              <w:t>our task as groups competing for the ‘</w:t>
            </w:r>
            <w:r w:rsidRPr="0098117C">
              <w:rPr>
                <w:rStyle w:val="PageNumber"/>
                <w:rFonts w:cs="Arial"/>
                <w:sz w:val="20"/>
              </w:rPr>
              <w:t xml:space="preserve">contract’ </w:t>
            </w:r>
            <w:r w:rsidRPr="0098117C">
              <w:rPr>
                <w:rFonts w:cs="Arial"/>
                <w:sz w:val="20"/>
              </w:rPr>
              <w:t xml:space="preserve">is to create a professional communication campaign proposal.  </w:t>
            </w:r>
            <w:r w:rsidRPr="0098117C">
              <w:rPr>
                <w:rFonts w:cs="Arial"/>
                <w:sz w:val="20"/>
              </w:rPr>
              <w:lastRenderedPageBreak/>
              <w:t xml:space="preserve">Based on a </w:t>
            </w:r>
            <w:r w:rsidRPr="0098117C">
              <w:rPr>
                <w:rFonts w:cs="Arial"/>
                <w:b/>
                <w:bCs/>
                <w:i/>
                <w:iCs/>
                <w:sz w:val="20"/>
              </w:rPr>
              <w:t xml:space="preserve">thorough </w:t>
            </w:r>
            <w:r w:rsidRPr="0098117C">
              <w:rPr>
                <w:rFonts w:cs="Arial"/>
                <w:sz w:val="20"/>
              </w:rPr>
              <w:t xml:space="preserve">investigation of the problem and data collected at your place of employment, your team will have 40 minutes to apply the theories and concepts discussed in class to present an analysis of the organization’s needs, and also create and deliver a professional presentation targeted to ‘selling’ the organization in question on your services.  </w:t>
            </w:r>
          </w:p>
          <w:p w14:paraId="34DB8578" w14:textId="77777777" w:rsidR="0098117C" w:rsidRPr="0098117C" w:rsidRDefault="0098117C" w:rsidP="0098117C">
            <w:pPr>
              <w:rPr>
                <w:rFonts w:cs="Arial"/>
                <w:b/>
                <w:i/>
                <w:sz w:val="20"/>
              </w:rPr>
            </w:pPr>
          </w:p>
          <w:p w14:paraId="649C0C81" w14:textId="77777777" w:rsidR="0098117C" w:rsidRPr="0098117C" w:rsidRDefault="0098117C" w:rsidP="0098117C">
            <w:pPr>
              <w:rPr>
                <w:rFonts w:cs="Arial"/>
                <w:b/>
                <w:i/>
                <w:sz w:val="20"/>
              </w:rPr>
            </w:pPr>
            <w:r w:rsidRPr="0098117C">
              <w:rPr>
                <w:rFonts w:cs="Arial"/>
                <w:b/>
                <w:i/>
                <w:sz w:val="20"/>
              </w:rPr>
              <w:t>Presentation #3—Individual Presentation Options:</w:t>
            </w:r>
          </w:p>
          <w:p w14:paraId="69748EDB" w14:textId="77777777" w:rsidR="0098117C" w:rsidRPr="0098117C" w:rsidRDefault="0098117C" w:rsidP="0098117C">
            <w:pPr>
              <w:rPr>
                <w:rFonts w:cs="Arial"/>
                <w:bCs/>
                <w:iCs/>
                <w:sz w:val="20"/>
              </w:rPr>
            </w:pPr>
            <w:r w:rsidRPr="0098117C">
              <w:rPr>
                <w:rFonts w:cs="Arial"/>
                <w:bCs/>
                <w:iCs/>
                <w:sz w:val="20"/>
              </w:rPr>
              <w:t>You may choose from one of the following, to run from 7-10 minutes in length:</w:t>
            </w:r>
          </w:p>
          <w:p w14:paraId="37994D9D" w14:textId="77777777" w:rsidR="0098117C" w:rsidRPr="0098117C" w:rsidRDefault="0098117C" w:rsidP="0098117C">
            <w:pPr>
              <w:ind w:firstLine="720"/>
              <w:rPr>
                <w:rFonts w:cs="Arial"/>
                <w:bCs/>
                <w:iCs/>
                <w:sz w:val="20"/>
              </w:rPr>
            </w:pPr>
          </w:p>
          <w:p w14:paraId="6FEC43A4" w14:textId="1DF71025" w:rsidR="0098117C" w:rsidRPr="0098117C" w:rsidRDefault="0098117C" w:rsidP="0098117C">
            <w:pPr>
              <w:numPr>
                <w:ilvl w:val="0"/>
                <w:numId w:val="1"/>
              </w:numPr>
              <w:rPr>
                <w:rFonts w:cs="Arial"/>
                <w:sz w:val="20"/>
              </w:rPr>
            </w:pPr>
            <w:r w:rsidRPr="0098117C">
              <w:rPr>
                <w:rFonts w:cs="Arial"/>
                <w:sz w:val="20"/>
              </w:rPr>
              <w:t>Risk analysis (describe a significant problem facing audience members and persuade them to take action; more so than a ‘normal’ persuasive presentation, this requires the interpretation of data to confirm your risk analysis)</w:t>
            </w:r>
          </w:p>
          <w:p w14:paraId="55EBDE1E" w14:textId="77777777" w:rsidR="0098117C" w:rsidRPr="0098117C" w:rsidRDefault="0098117C" w:rsidP="0098117C">
            <w:pPr>
              <w:numPr>
                <w:ilvl w:val="0"/>
                <w:numId w:val="1"/>
              </w:numPr>
              <w:rPr>
                <w:rFonts w:cs="Arial"/>
                <w:sz w:val="20"/>
              </w:rPr>
            </w:pPr>
            <w:r w:rsidRPr="0098117C">
              <w:rPr>
                <w:rFonts w:cs="Arial"/>
                <w:sz w:val="20"/>
              </w:rPr>
              <w:t>Crisis communication (identify and describe a potential or existing crisis facing a real-world organization, and present your communicative plan of action for coping with this crisis; remember to identify all relevant publics)</w:t>
            </w:r>
          </w:p>
          <w:p w14:paraId="54B50255" w14:textId="77777777" w:rsidR="0098117C" w:rsidRPr="0098117C" w:rsidRDefault="0098117C" w:rsidP="0098117C">
            <w:pPr>
              <w:numPr>
                <w:ilvl w:val="0"/>
                <w:numId w:val="1"/>
              </w:numPr>
              <w:rPr>
                <w:rFonts w:cs="Arial"/>
                <w:sz w:val="20"/>
              </w:rPr>
            </w:pPr>
            <w:r w:rsidRPr="0098117C">
              <w:rPr>
                <w:rFonts w:cs="Arial"/>
                <w:sz w:val="20"/>
              </w:rPr>
              <w:t xml:space="preserve">Marketing analysis (propose a product, service, </w:t>
            </w:r>
            <w:r w:rsidRPr="0098117C">
              <w:rPr>
                <w:rFonts w:cs="Arial"/>
                <w:b/>
                <w:bCs/>
                <w:i/>
                <w:iCs/>
                <w:sz w:val="20"/>
              </w:rPr>
              <w:t xml:space="preserve">or </w:t>
            </w:r>
            <w:r w:rsidRPr="0098117C">
              <w:rPr>
                <w:rFonts w:cs="Arial"/>
                <w:sz w:val="20"/>
              </w:rPr>
              <w:t>internal training/education program that an organization should offer or revise)</w:t>
            </w:r>
          </w:p>
          <w:p w14:paraId="3F276420" w14:textId="77777777" w:rsidR="0098117C" w:rsidRPr="0098117C" w:rsidRDefault="0098117C" w:rsidP="0098117C">
            <w:pPr>
              <w:rPr>
                <w:rFonts w:cs="Arial"/>
                <w:sz w:val="20"/>
              </w:rPr>
            </w:pPr>
          </w:p>
          <w:p w14:paraId="6538F305" w14:textId="77777777" w:rsidR="0098117C" w:rsidRPr="0098117C" w:rsidRDefault="0098117C" w:rsidP="0098117C">
            <w:pPr>
              <w:pStyle w:val="BodyTextIndent"/>
              <w:ind w:left="0"/>
              <w:rPr>
                <w:rFonts w:asciiTheme="minorHAnsi" w:hAnsiTheme="minorHAnsi" w:cs="Arial"/>
                <w:sz w:val="20"/>
              </w:rPr>
            </w:pPr>
            <w:r w:rsidRPr="0098117C">
              <w:rPr>
                <w:rFonts w:asciiTheme="minorHAnsi" w:hAnsiTheme="minorHAnsi" w:cs="Arial"/>
                <w:sz w:val="20"/>
              </w:rPr>
              <w:t>You will need to submit a one-page outline and a bibliography of at least five sources that are cited in your presentation on the day you are scheduled to speak or points will be deducted (online sources count for half credit, so if your bibliography contains only online sources it must number 10 or more).</w:t>
            </w:r>
          </w:p>
          <w:p w14:paraId="54CFE706" w14:textId="77777777" w:rsidR="0098117C" w:rsidRPr="0098117C" w:rsidRDefault="0098117C" w:rsidP="0098117C">
            <w:pPr>
              <w:rPr>
                <w:rFonts w:cs="Arial"/>
                <w:b/>
                <w:i/>
                <w:sz w:val="20"/>
              </w:rPr>
            </w:pPr>
          </w:p>
          <w:p w14:paraId="46DEB3B6" w14:textId="77777777" w:rsidR="0098117C" w:rsidRPr="0098117C" w:rsidRDefault="0098117C" w:rsidP="0098117C">
            <w:pPr>
              <w:rPr>
                <w:rFonts w:cs="Arial"/>
                <w:b/>
                <w:i/>
                <w:sz w:val="20"/>
              </w:rPr>
            </w:pPr>
            <w:r w:rsidRPr="0098117C">
              <w:rPr>
                <w:rFonts w:cs="Arial"/>
                <w:b/>
                <w:i/>
                <w:sz w:val="20"/>
              </w:rPr>
              <w:t>Final Exam—Performance-based Portfolio/Employment Presentation</w:t>
            </w:r>
          </w:p>
          <w:p w14:paraId="68A1217C" w14:textId="77777777" w:rsidR="0098117C" w:rsidRPr="0098117C" w:rsidRDefault="0098117C" w:rsidP="0098117C">
            <w:pPr>
              <w:rPr>
                <w:rFonts w:cs="Arial"/>
                <w:sz w:val="20"/>
              </w:rPr>
            </w:pPr>
          </w:p>
          <w:p w14:paraId="088E801F" w14:textId="77777777" w:rsidR="0098117C" w:rsidRPr="007B70C2" w:rsidRDefault="0098117C" w:rsidP="0098117C">
            <w:pPr>
              <w:rPr>
                <w:rFonts w:ascii="Arial" w:hAnsi="Arial" w:cs="Arial"/>
              </w:rPr>
            </w:pPr>
            <w:r w:rsidRPr="0098117C">
              <w:rPr>
                <w:rFonts w:cs="Arial"/>
                <w:sz w:val="20"/>
              </w:rPr>
              <w:t>Your final exam is performance-based; you will be presenting your electronic portfolio to a number of reviewers, including your classmates, and will be delivering a 5-10 minute application ‘spiel’ for a specific job/organization as you refer to your portfolio.</w:t>
            </w:r>
          </w:p>
          <w:p w14:paraId="3C64F0E5" w14:textId="77777777" w:rsidR="0098117C" w:rsidRDefault="0098117C" w:rsidP="00247BC0">
            <w:pPr>
              <w:rPr>
                <w:b/>
              </w:rPr>
            </w:pPr>
          </w:p>
          <w:p w14:paraId="0912CB72" w14:textId="018D1775" w:rsidR="0098117C" w:rsidRPr="00047A82" w:rsidRDefault="00047A82" w:rsidP="00247BC0">
            <w:r w:rsidRPr="00047A82">
              <w:t>HERS 270</w:t>
            </w:r>
          </w:p>
          <w:p w14:paraId="1AB74BDC" w14:textId="77777777" w:rsidR="00047A82" w:rsidRPr="00047A82" w:rsidRDefault="00047A82" w:rsidP="00047A82">
            <w:pPr>
              <w:ind w:left="360" w:hanging="360"/>
              <w:rPr>
                <w:bCs/>
                <w:sz w:val="20"/>
              </w:rPr>
            </w:pPr>
            <w:r w:rsidRPr="00047A82">
              <w:rPr>
                <w:bCs/>
                <w:sz w:val="20"/>
              </w:rPr>
              <w:t>Discussion Posts -10 points each</w:t>
            </w:r>
          </w:p>
          <w:p w14:paraId="04E5EEE6" w14:textId="77777777" w:rsidR="00047A82" w:rsidRPr="00047A82" w:rsidRDefault="00047A82" w:rsidP="00047A82">
            <w:pPr>
              <w:ind w:left="360" w:hanging="360"/>
              <w:rPr>
                <w:bCs/>
                <w:sz w:val="20"/>
              </w:rPr>
            </w:pPr>
            <w:r w:rsidRPr="00047A82">
              <w:rPr>
                <w:bCs/>
                <w:sz w:val="20"/>
              </w:rPr>
              <w:t>Online quizzes-2 quizzes-20 points each</w:t>
            </w:r>
          </w:p>
          <w:p w14:paraId="040A94F9" w14:textId="77777777" w:rsidR="00047A82" w:rsidRPr="00047A82" w:rsidRDefault="00047A82" w:rsidP="00047A82">
            <w:pPr>
              <w:ind w:left="360" w:hanging="360"/>
              <w:rPr>
                <w:bCs/>
                <w:sz w:val="20"/>
              </w:rPr>
            </w:pPr>
            <w:r w:rsidRPr="00047A82">
              <w:rPr>
                <w:bCs/>
                <w:sz w:val="20"/>
              </w:rPr>
              <w:t>Complete a mid-term and final paper-50 points each</w:t>
            </w:r>
          </w:p>
          <w:p w14:paraId="2501B667" w14:textId="77777777" w:rsidR="00047A82" w:rsidRPr="00047A82" w:rsidRDefault="00047A82" w:rsidP="00047A82">
            <w:pPr>
              <w:ind w:left="360" w:hanging="360"/>
              <w:rPr>
                <w:sz w:val="20"/>
              </w:rPr>
            </w:pPr>
            <w:r w:rsidRPr="00047A82">
              <w:rPr>
                <w:bCs/>
                <w:sz w:val="20"/>
              </w:rPr>
              <w:t>Group projects-25 points each</w:t>
            </w:r>
          </w:p>
          <w:p w14:paraId="4DBF4BC2" w14:textId="77777777" w:rsidR="00047A82" w:rsidRPr="00047A82" w:rsidRDefault="00047A82" w:rsidP="00047A82">
            <w:pPr>
              <w:rPr>
                <w:bCs/>
                <w:sz w:val="20"/>
              </w:rPr>
            </w:pPr>
            <w:r w:rsidRPr="00047A82">
              <w:rPr>
                <w:bCs/>
                <w:sz w:val="20"/>
              </w:rPr>
              <w:t>Technology lab work-2-5 labs 15 points each</w:t>
            </w:r>
          </w:p>
          <w:p w14:paraId="6A4702AF" w14:textId="77777777" w:rsidR="001900BE" w:rsidRPr="000D6C2C" w:rsidRDefault="001900BE" w:rsidP="00247BC0">
            <w:pPr>
              <w:rPr>
                <w:b/>
              </w:rPr>
            </w:pPr>
          </w:p>
        </w:tc>
        <w:tc>
          <w:tcPr>
            <w:tcW w:w="1530" w:type="dxa"/>
          </w:tcPr>
          <w:p w14:paraId="413EE4F1" w14:textId="77777777" w:rsidR="001900BE" w:rsidRDefault="001900BE" w:rsidP="00B5552D"/>
        </w:tc>
      </w:tr>
      <w:tr w:rsidR="00D3768A" w:rsidRPr="000D6C2C" w14:paraId="246DF553" w14:textId="77777777" w:rsidTr="00A448A5">
        <w:trPr>
          <w:trHeight w:val="700"/>
        </w:trPr>
        <w:tc>
          <w:tcPr>
            <w:tcW w:w="2466" w:type="dxa"/>
            <w:vMerge/>
          </w:tcPr>
          <w:p w14:paraId="246DF549" w14:textId="077A6141" w:rsidR="00D3768A" w:rsidRPr="000D6C2C" w:rsidRDefault="00D3768A" w:rsidP="00247BC0">
            <w:pPr>
              <w:rPr>
                <w:b/>
              </w:rPr>
            </w:pPr>
          </w:p>
        </w:tc>
        <w:tc>
          <w:tcPr>
            <w:tcW w:w="4662" w:type="dxa"/>
          </w:tcPr>
          <w:p w14:paraId="246DF54A" w14:textId="77777777" w:rsidR="00D3768A" w:rsidRDefault="00D3768A" w:rsidP="00247BC0">
            <w:r w:rsidRPr="000D6C2C">
              <w:rPr>
                <w:b/>
              </w:rPr>
              <w:t>D1b.</w:t>
            </w:r>
            <w:r>
              <w:t xml:space="preserve"> The development of</w:t>
            </w:r>
            <w:r w:rsidRPr="00BC2FC1">
              <w:t xml:space="preserve"> positive interpersonal</w:t>
            </w:r>
            <w:r>
              <w:t xml:space="preserve"> and</w:t>
            </w:r>
            <w:r w:rsidRPr="00BC2FC1">
              <w:t xml:space="preserve"> relationship</w:t>
            </w:r>
            <w:r>
              <w:t xml:space="preserve"> skills resulting in</w:t>
            </w:r>
            <w:r w:rsidRPr="00BC2FC1">
              <w:t xml:space="preserve"> </w:t>
            </w:r>
            <w:r>
              <w:t>personal health and wellness</w:t>
            </w:r>
          </w:p>
          <w:p w14:paraId="043EF8C6" w14:textId="77777777" w:rsidR="009C4990" w:rsidRDefault="009C4990" w:rsidP="009C4990">
            <w:r>
              <w:t>[</w:t>
            </w:r>
            <w:proofErr w:type="spellStart"/>
            <w:r>
              <w:t>CMST</w:t>
            </w:r>
            <w:proofErr w:type="gramStart"/>
            <w:r>
              <w:t>:How</w:t>
            </w:r>
            <w:proofErr w:type="spellEnd"/>
            <w:proofErr w:type="gramEnd"/>
            <w:r>
              <w:t xml:space="preserve"> do you measure “resulting in…”]</w:t>
            </w:r>
          </w:p>
          <w:p w14:paraId="246DF54B" w14:textId="77777777" w:rsidR="001900BE" w:rsidRDefault="001900BE" w:rsidP="009C4990"/>
        </w:tc>
        <w:tc>
          <w:tcPr>
            <w:tcW w:w="1530" w:type="dxa"/>
          </w:tcPr>
          <w:p w14:paraId="246DF54D" w14:textId="04188BD3" w:rsidR="00246657" w:rsidRDefault="00246657" w:rsidP="00246657"/>
          <w:p w14:paraId="246DF54E" w14:textId="77777777" w:rsidR="009C4990" w:rsidRDefault="009C4990" w:rsidP="00246657">
            <w:r>
              <w:t xml:space="preserve">CMST can add if </w:t>
            </w:r>
            <w:proofErr w:type="spellStart"/>
            <w:r>
              <w:t>neces</w:t>
            </w:r>
            <w:proofErr w:type="spellEnd"/>
            <w:r>
              <w:t>.</w:t>
            </w:r>
          </w:p>
          <w:p w14:paraId="246DF54F" w14:textId="77777777" w:rsidR="00246657" w:rsidRDefault="00246657" w:rsidP="00246657">
            <w:r>
              <w:t>EL 449</w:t>
            </w:r>
          </w:p>
          <w:p w14:paraId="246DF550" w14:textId="77777777" w:rsidR="001626E8" w:rsidRDefault="001626E8" w:rsidP="001626E8">
            <w:r>
              <w:t>NURS 325</w:t>
            </w:r>
          </w:p>
          <w:p w14:paraId="246DF551" w14:textId="77777777" w:rsidR="001626E8" w:rsidRDefault="001626E8" w:rsidP="00246657"/>
          <w:p w14:paraId="246DF552" w14:textId="77777777" w:rsidR="00D3768A" w:rsidRPr="000D6C2C" w:rsidRDefault="00D3768A" w:rsidP="00247BC0">
            <w:pPr>
              <w:rPr>
                <w:b/>
              </w:rPr>
            </w:pPr>
          </w:p>
        </w:tc>
      </w:tr>
      <w:tr w:rsidR="001900BE" w:rsidRPr="000D6C2C" w14:paraId="53073615" w14:textId="77777777" w:rsidTr="00A448A5">
        <w:trPr>
          <w:trHeight w:val="700"/>
        </w:trPr>
        <w:tc>
          <w:tcPr>
            <w:tcW w:w="2466" w:type="dxa"/>
            <w:vMerge/>
          </w:tcPr>
          <w:p w14:paraId="3963C7F8" w14:textId="77777777" w:rsidR="001900BE" w:rsidRPr="000D6C2C" w:rsidRDefault="001900BE" w:rsidP="00247BC0">
            <w:pPr>
              <w:rPr>
                <w:b/>
              </w:rPr>
            </w:pPr>
          </w:p>
        </w:tc>
        <w:tc>
          <w:tcPr>
            <w:tcW w:w="4662" w:type="dxa"/>
          </w:tcPr>
          <w:p w14:paraId="2600EA98" w14:textId="19FC47FF" w:rsidR="001900BE" w:rsidRPr="007D6FBE" w:rsidRDefault="007D6FBE" w:rsidP="00247BC0">
            <w:r w:rsidRPr="007D6FBE">
              <w:t>EL 449</w:t>
            </w:r>
          </w:p>
          <w:p w14:paraId="0C34834B" w14:textId="1FFC3D0B" w:rsidR="001900BE" w:rsidRPr="007D6FBE" w:rsidRDefault="007D6FBE" w:rsidP="007D6FBE">
            <w:pPr>
              <w:rPr>
                <w:sz w:val="20"/>
              </w:rPr>
            </w:pPr>
            <w:r w:rsidRPr="007D6FBE">
              <w:rPr>
                <w:sz w:val="20"/>
              </w:rPr>
              <w:t>1.</w:t>
            </w:r>
            <w:r>
              <w:rPr>
                <w:sz w:val="20"/>
              </w:rPr>
              <w:t xml:space="preserve"> </w:t>
            </w:r>
            <w:r w:rsidRPr="007D6FBE">
              <w:rPr>
                <w:sz w:val="20"/>
              </w:rPr>
              <w:t>Online Discussions: Analysis &amp; Application of Research- learners demonstrate a comprehensive connection between research and practice through active contributions in D2L discussion board</w:t>
            </w:r>
          </w:p>
          <w:p w14:paraId="305716D5" w14:textId="2ABE89AB" w:rsidR="007D6FBE" w:rsidRDefault="007D6FBE" w:rsidP="00247BC0">
            <w:pPr>
              <w:rPr>
                <w:sz w:val="20"/>
              </w:rPr>
            </w:pPr>
            <w:r>
              <w:rPr>
                <w:sz w:val="20"/>
              </w:rPr>
              <w:t>2. Review of one of the Positive Processes Website Content- learners select one of the websites listed and explore for explanations of process, scholarly material found that enhances learner’s understanding of the process and meaning of material to the learner. This includes but is not limited to introductions to the process, videos, scholarly papers, self-assessments</w:t>
            </w:r>
          </w:p>
          <w:p w14:paraId="18A3254E" w14:textId="2166F83E" w:rsidR="007D6FBE" w:rsidRDefault="007D6FBE" w:rsidP="00247BC0">
            <w:pPr>
              <w:rPr>
                <w:sz w:val="20"/>
              </w:rPr>
            </w:pPr>
            <w:r>
              <w:rPr>
                <w:sz w:val="20"/>
              </w:rPr>
              <w:t>3. Project Paper – learners select one of the positive processes that especially interests them. Using the core text for that process, plus any investigation of the process’ website and online sessions, describe the process and one application (at work, at home, in your social life) that you have experimented with using scholarly language and APA 6</w:t>
            </w:r>
            <w:r w:rsidRPr="007D6FBE">
              <w:rPr>
                <w:sz w:val="20"/>
                <w:vertAlign w:val="superscript"/>
              </w:rPr>
              <w:t>th</w:t>
            </w:r>
            <w:r>
              <w:rPr>
                <w:sz w:val="20"/>
              </w:rPr>
              <w:t xml:space="preserve"> edition formatting and referencing.</w:t>
            </w:r>
          </w:p>
          <w:p w14:paraId="55904CEB" w14:textId="347D4DBA" w:rsidR="001900BE" w:rsidRDefault="007D6FBE" w:rsidP="00247BC0">
            <w:pPr>
              <w:rPr>
                <w:sz w:val="20"/>
              </w:rPr>
            </w:pPr>
            <w:r>
              <w:rPr>
                <w:sz w:val="20"/>
              </w:rPr>
              <w:t>4. Module Reflections and Self-Assessments – learners will create a reflective synthesis of learning for course content and technologies</w:t>
            </w:r>
          </w:p>
          <w:p w14:paraId="2991370A" w14:textId="77777777" w:rsidR="00402445" w:rsidRDefault="00402445" w:rsidP="00247BC0">
            <w:pPr>
              <w:rPr>
                <w:sz w:val="20"/>
              </w:rPr>
            </w:pPr>
          </w:p>
          <w:p w14:paraId="1BE3C27E" w14:textId="725595B0" w:rsidR="001900BE" w:rsidRPr="00402445" w:rsidRDefault="00402445" w:rsidP="00247BC0">
            <w:r w:rsidRPr="00402445">
              <w:t>NURS 325</w:t>
            </w:r>
          </w:p>
          <w:p w14:paraId="0ABB5DDF" w14:textId="77777777" w:rsidR="00402445" w:rsidRPr="00402445" w:rsidRDefault="00402445" w:rsidP="00402445">
            <w:pPr>
              <w:pStyle w:val="Heading3"/>
              <w:jc w:val="left"/>
              <w:outlineLvl w:val="2"/>
              <w:rPr>
                <w:rFonts w:asciiTheme="minorHAnsi" w:hAnsiTheme="minorHAnsi"/>
                <w:b w:val="0"/>
                <w:sz w:val="20"/>
                <w:u w:val="none"/>
              </w:rPr>
            </w:pPr>
            <w:r w:rsidRPr="00402445">
              <w:rPr>
                <w:rFonts w:asciiTheme="minorHAnsi" w:hAnsiTheme="minorHAnsi"/>
                <w:b w:val="0"/>
                <w:sz w:val="20"/>
                <w:u w:val="none"/>
              </w:rPr>
              <w:t>COURSE REQUIREMENTS:</w:t>
            </w:r>
          </w:p>
          <w:p w14:paraId="510CFC9E" w14:textId="77777777" w:rsidR="00402445" w:rsidRPr="00402445" w:rsidRDefault="00402445" w:rsidP="00402445">
            <w:pPr>
              <w:rPr>
                <w:sz w:val="20"/>
              </w:rPr>
            </w:pPr>
          </w:p>
          <w:p w14:paraId="7A44139C" w14:textId="77777777" w:rsidR="00402445" w:rsidRPr="00402445" w:rsidRDefault="00402445" w:rsidP="00402445">
            <w:pPr>
              <w:numPr>
                <w:ilvl w:val="0"/>
                <w:numId w:val="4"/>
              </w:numPr>
              <w:rPr>
                <w:sz w:val="20"/>
              </w:rPr>
            </w:pPr>
            <w:r w:rsidRPr="00402445">
              <w:rPr>
                <w:sz w:val="20"/>
              </w:rPr>
              <w:t>Self-Cultural Assessment Paper: 30 Points</w:t>
            </w:r>
          </w:p>
          <w:p w14:paraId="20B13C30" w14:textId="77777777" w:rsidR="00402445" w:rsidRPr="00402445" w:rsidRDefault="00402445" w:rsidP="00402445">
            <w:pPr>
              <w:pStyle w:val="Heading3"/>
              <w:numPr>
                <w:ilvl w:val="0"/>
                <w:numId w:val="4"/>
              </w:numPr>
              <w:jc w:val="left"/>
              <w:outlineLvl w:val="2"/>
              <w:rPr>
                <w:rFonts w:asciiTheme="minorHAnsi" w:hAnsiTheme="minorHAnsi"/>
                <w:b w:val="0"/>
                <w:sz w:val="20"/>
                <w:u w:val="none"/>
              </w:rPr>
            </w:pPr>
            <w:r w:rsidRPr="00402445">
              <w:rPr>
                <w:rFonts w:asciiTheme="minorHAnsi" w:hAnsiTheme="minorHAnsi"/>
                <w:b w:val="0"/>
                <w:sz w:val="20"/>
                <w:u w:val="none"/>
              </w:rPr>
              <w:t>Cultural Assessment Interview / Paper:  100 Points</w:t>
            </w:r>
          </w:p>
          <w:p w14:paraId="4A5EC24C" w14:textId="77777777" w:rsidR="00402445" w:rsidRPr="00402445" w:rsidRDefault="00402445" w:rsidP="00402445">
            <w:pPr>
              <w:ind w:left="360"/>
              <w:rPr>
                <w:sz w:val="20"/>
              </w:rPr>
            </w:pPr>
            <w:r w:rsidRPr="00402445">
              <w:rPr>
                <w:sz w:val="20"/>
              </w:rPr>
              <w:t>3.   Two online quizzes (one on Chapter 1 and one on Chapter 2):  20 points (10 points/quiz)</w:t>
            </w:r>
          </w:p>
          <w:p w14:paraId="3050B4AD" w14:textId="77777777" w:rsidR="00402445" w:rsidRPr="00402445" w:rsidRDefault="00402445" w:rsidP="00402445">
            <w:pPr>
              <w:ind w:left="360"/>
              <w:rPr>
                <w:sz w:val="20"/>
              </w:rPr>
            </w:pPr>
            <w:r w:rsidRPr="00402445">
              <w:rPr>
                <w:sz w:val="20"/>
              </w:rPr>
              <w:t xml:space="preserve">4. Two Case Study Analysis Short Papers (approximately 2 pages/ case study):  50 points (25 points/case study) </w:t>
            </w:r>
          </w:p>
          <w:p w14:paraId="23302D3C" w14:textId="77777777" w:rsidR="00402445" w:rsidRPr="00402445" w:rsidRDefault="00402445" w:rsidP="00402445">
            <w:pPr>
              <w:ind w:left="360"/>
              <w:rPr>
                <w:sz w:val="20"/>
              </w:rPr>
            </w:pPr>
            <w:r w:rsidRPr="00402445">
              <w:rPr>
                <w:sz w:val="20"/>
              </w:rPr>
              <w:t xml:space="preserve">5.  </w:t>
            </w:r>
            <w:r w:rsidRPr="00402445">
              <w:rPr>
                <w:sz w:val="20"/>
              </w:rPr>
              <w:tab/>
              <w:t>Analysis of Social Determinants of Health / Paper 100 Points</w:t>
            </w:r>
          </w:p>
          <w:p w14:paraId="43FB40D9" w14:textId="77777777" w:rsidR="001900BE" w:rsidRPr="000D6C2C" w:rsidRDefault="001900BE" w:rsidP="00247BC0">
            <w:pPr>
              <w:rPr>
                <w:b/>
              </w:rPr>
            </w:pPr>
          </w:p>
        </w:tc>
        <w:tc>
          <w:tcPr>
            <w:tcW w:w="1530" w:type="dxa"/>
          </w:tcPr>
          <w:p w14:paraId="18F390D0" w14:textId="77777777" w:rsidR="001900BE" w:rsidRDefault="001900BE" w:rsidP="00246657"/>
        </w:tc>
      </w:tr>
      <w:tr w:rsidR="00D3768A" w:rsidRPr="000D6C2C" w14:paraId="246DF55C" w14:textId="77777777" w:rsidTr="00A448A5">
        <w:trPr>
          <w:trHeight w:val="278"/>
        </w:trPr>
        <w:tc>
          <w:tcPr>
            <w:tcW w:w="2466" w:type="dxa"/>
            <w:vMerge/>
          </w:tcPr>
          <w:p w14:paraId="246DF554" w14:textId="0209F1FD" w:rsidR="00D3768A" w:rsidRPr="000D6C2C" w:rsidRDefault="00D3768A" w:rsidP="00247BC0">
            <w:pPr>
              <w:rPr>
                <w:b/>
              </w:rPr>
            </w:pPr>
          </w:p>
        </w:tc>
        <w:tc>
          <w:tcPr>
            <w:tcW w:w="4662" w:type="dxa"/>
          </w:tcPr>
          <w:p w14:paraId="246DF555" w14:textId="77777777" w:rsidR="00D3768A" w:rsidRDefault="00D3768A" w:rsidP="00247BC0">
            <w:r w:rsidRPr="000D6C2C">
              <w:rPr>
                <w:b/>
              </w:rPr>
              <w:t>D1c.</w:t>
            </w:r>
            <w:r>
              <w:t xml:space="preserve"> E</w:t>
            </w:r>
            <w:r w:rsidRPr="00BC2FC1">
              <w:t>nhancement of group performanc</w:t>
            </w:r>
            <w:r>
              <w:t>e</w:t>
            </w:r>
          </w:p>
        </w:tc>
        <w:tc>
          <w:tcPr>
            <w:tcW w:w="1530" w:type="dxa"/>
          </w:tcPr>
          <w:p w14:paraId="246DF556" w14:textId="77777777" w:rsidR="00B5552D" w:rsidRDefault="00ED13C6" w:rsidP="00B5552D">
            <w:r>
              <w:t>CMST 385</w:t>
            </w:r>
          </w:p>
          <w:p w14:paraId="246DF557" w14:textId="77777777" w:rsidR="006C1772" w:rsidRDefault="006C1772" w:rsidP="006C1772">
            <w:r>
              <w:t>EL 414</w:t>
            </w:r>
          </w:p>
          <w:p w14:paraId="246DF558" w14:textId="77777777" w:rsidR="00E27DD0" w:rsidRPr="00C5021F" w:rsidRDefault="00E27DD0" w:rsidP="00E27DD0">
            <w:pPr>
              <w:rPr>
                <w:color w:val="FF0000"/>
              </w:rPr>
            </w:pPr>
            <w:r w:rsidRPr="00C5021F">
              <w:rPr>
                <w:color w:val="FF0000"/>
              </w:rPr>
              <w:t>MGMT464</w:t>
            </w:r>
          </w:p>
          <w:p w14:paraId="246DF559" w14:textId="41FCA614" w:rsidR="00E27DD0" w:rsidRPr="00C5021F" w:rsidRDefault="00815FD9" w:rsidP="006C1772">
            <w:r w:rsidRPr="00C5021F">
              <w:t>HERS 270</w:t>
            </w:r>
          </w:p>
          <w:p w14:paraId="246DF55A" w14:textId="77777777" w:rsidR="006C1772" w:rsidRDefault="006C1772" w:rsidP="00B5552D"/>
          <w:p w14:paraId="246DF55B" w14:textId="77777777" w:rsidR="00D3768A" w:rsidRPr="000D6C2C" w:rsidRDefault="00D3768A" w:rsidP="00247BC0">
            <w:pPr>
              <w:rPr>
                <w:b/>
              </w:rPr>
            </w:pPr>
          </w:p>
        </w:tc>
      </w:tr>
      <w:tr w:rsidR="001900BE" w:rsidRPr="000D6C2C" w14:paraId="0FCC9E00" w14:textId="77777777" w:rsidTr="00A448A5">
        <w:trPr>
          <w:trHeight w:val="278"/>
        </w:trPr>
        <w:tc>
          <w:tcPr>
            <w:tcW w:w="2466" w:type="dxa"/>
            <w:vMerge/>
          </w:tcPr>
          <w:p w14:paraId="126DD08D" w14:textId="77777777" w:rsidR="001900BE" w:rsidRPr="000D6C2C" w:rsidRDefault="001900BE" w:rsidP="00247BC0">
            <w:pPr>
              <w:rPr>
                <w:b/>
              </w:rPr>
            </w:pPr>
          </w:p>
        </w:tc>
        <w:tc>
          <w:tcPr>
            <w:tcW w:w="4662" w:type="dxa"/>
          </w:tcPr>
          <w:p w14:paraId="37D62AB6" w14:textId="77777777" w:rsidR="001900BE" w:rsidRPr="00861144" w:rsidRDefault="00861144" w:rsidP="00247BC0">
            <w:r w:rsidRPr="00861144">
              <w:t>CMST 385</w:t>
            </w:r>
          </w:p>
          <w:p w14:paraId="1327D8F6" w14:textId="77777777" w:rsidR="00861144" w:rsidRPr="00861144" w:rsidRDefault="00861144" w:rsidP="00247BC0">
            <w:pPr>
              <w:rPr>
                <w:sz w:val="20"/>
              </w:rPr>
            </w:pPr>
            <w:r w:rsidRPr="00861144">
              <w:rPr>
                <w:sz w:val="20"/>
              </w:rPr>
              <w:t>Course Assignments:</w:t>
            </w:r>
          </w:p>
          <w:p w14:paraId="08E4D3DE" w14:textId="441708A6" w:rsidR="00861144" w:rsidRPr="00861144" w:rsidRDefault="00861144" w:rsidP="00861144">
            <w:pPr>
              <w:rPr>
                <w:sz w:val="20"/>
              </w:rPr>
            </w:pPr>
            <w:r w:rsidRPr="00861144">
              <w:rPr>
                <w:sz w:val="20"/>
              </w:rPr>
              <w:t>1. Research presentation – consists of creating a brief presentation about a research topic related to health communication</w:t>
            </w:r>
          </w:p>
          <w:p w14:paraId="384C9933" w14:textId="0C02F63A" w:rsidR="00861144" w:rsidRPr="00861144" w:rsidRDefault="00861144" w:rsidP="00861144">
            <w:pPr>
              <w:rPr>
                <w:sz w:val="20"/>
              </w:rPr>
            </w:pPr>
            <w:r w:rsidRPr="00861144">
              <w:rPr>
                <w:sz w:val="20"/>
              </w:rPr>
              <w:t xml:space="preserve">2. Healthcare debate – will allow your team to choose one of four perspectives on healthcare and then debate its value </w:t>
            </w:r>
          </w:p>
          <w:p w14:paraId="68ACC70A" w14:textId="57A4E9F5" w:rsidR="00861144" w:rsidRPr="00861144" w:rsidRDefault="00861144" w:rsidP="00861144">
            <w:pPr>
              <w:rPr>
                <w:sz w:val="20"/>
              </w:rPr>
            </w:pPr>
            <w:r w:rsidRPr="00861144">
              <w:rPr>
                <w:sz w:val="20"/>
              </w:rPr>
              <w:t>3. Health communication team project – consists of an idea submission form, an overview presentation, a presentation of your team’s goals, objectives, and action plan, a final presentation, and a group portfolio</w:t>
            </w:r>
          </w:p>
          <w:p w14:paraId="2E315140" w14:textId="77777777" w:rsidR="001900BE" w:rsidRDefault="001900BE" w:rsidP="00247BC0">
            <w:pPr>
              <w:rPr>
                <w:b/>
              </w:rPr>
            </w:pPr>
          </w:p>
          <w:p w14:paraId="3506C284" w14:textId="70E8BAD8" w:rsidR="001900BE" w:rsidRPr="00090E33" w:rsidRDefault="00090E33" w:rsidP="00247BC0">
            <w:r w:rsidRPr="00090E33">
              <w:t>EL 414</w:t>
            </w:r>
          </w:p>
          <w:p w14:paraId="5F61199E" w14:textId="2B54EA3B" w:rsidR="001900BE" w:rsidRDefault="00090E33" w:rsidP="00247BC0">
            <w:pPr>
              <w:rPr>
                <w:sz w:val="20"/>
              </w:rPr>
            </w:pPr>
            <w:r w:rsidRPr="00090E33">
              <w:rPr>
                <w:sz w:val="20"/>
              </w:rPr>
              <w:t>Assignments:</w:t>
            </w:r>
          </w:p>
          <w:p w14:paraId="73AA935A" w14:textId="6A5978D4" w:rsidR="00090E33" w:rsidRPr="00090E33" w:rsidRDefault="00090E33" w:rsidP="00090E33">
            <w:pPr>
              <w:rPr>
                <w:sz w:val="20"/>
              </w:rPr>
            </w:pPr>
            <w:r w:rsidRPr="00090E33">
              <w:rPr>
                <w:sz w:val="20"/>
              </w:rPr>
              <w:t>1.</w:t>
            </w:r>
            <w:r>
              <w:rPr>
                <w:sz w:val="20"/>
              </w:rPr>
              <w:t xml:space="preserve"> </w:t>
            </w:r>
            <w:r w:rsidRPr="00090E33">
              <w:rPr>
                <w:sz w:val="20"/>
              </w:rPr>
              <w:t>D2L Discussions</w:t>
            </w:r>
          </w:p>
          <w:p w14:paraId="71E3CD31" w14:textId="057D5F52" w:rsidR="00090E33" w:rsidRDefault="00090E33" w:rsidP="00247BC0">
            <w:pPr>
              <w:rPr>
                <w:sz w:val="20"/>
              </w:rPr>
            </w:pPr>
            <w:r>
              <w:rPr>
                <w:sz w:val="20"/>
              </w:rPr>
              <w:t>2. Personal Improvement Plan – Students will self-evaluate their leadership strengths and weaknesses and develop a plan to refine and improve their leadership skills</w:t>
            </w:r>
          </w:p>
          <w:p w14:paraId="21BEA58D" w14:textId="35BE7B65" w:rsidR="00090E33" w:rsidRPr="00090E33" w:rsidRDefault="00090E33" w:rsidP="00247BC0">
            <w:pPr>
              <w:rPr>
                <w:sz w:val="20"/>
              </w:rPr>
            </w:pPr>
            <w:r>
              <w:rPr>
                <w:sz w:val="20"/>
              </w:rPr>
              <w:t>3. Paper – Based on the course content, students will select an organization they are familiar with, and write an 8-10 page paper reflecting on how their leadership impacts change</w:t>
            </w:r>
          </w:p>
          <w:p w14:paraId="574AEF00" w14:textId="77777777" w:rsidR="001900BE" w:rsidRDefault="001900BE" w:rsidP="00247BC0">
            <w:pPr>
              <w:rPr>
                <w:b/>
              </w:rPr>
            </w:pPr>
          </w:p>
          <w:p w14:paraId="70BFB65A" w14:textId="77777777" w:rsidR="00C5021F" w:rsidRPr="00047A82" w:rsidRDefault="00C5021F" w:rsidP="00C5021F">
            <w:r w:rsidRPr="00047A82">
              <w:t>HERS 270</w:t>
            </w:r>
          </w:p>
          <w:p w14:paraId="05C3955B" w14:textId="77777777" w:rsidR="00C5021F" w:rsidRPr="00047A82" w:rsidRDefault="00C5021F" w:rsidP="00C5021F">
            <w:pPr>
              <w:ind w:left="360" w:hanging="360"/>
              <w:rPr>
                <w:bCs/>
                <w:sz w:val="20"/>
              </w:rPr>
            </w:pPr>
            <w:r w:rsidRPr="00047A82">
              <w:rPr>
                <w:bCs/>
                <w:sz w:val="20"/>
              </w:rPr>
              <w:t>Discussion Posts -10 points each</w:t>
            </w:r>
          </w:p>
          <w:p w14:paraId="3B4584DF" w14:textId="77777777" w:rsidR="00C5021F" w:rsidRPr="00047A82" w:rsidRDefault="00C5021F" w:rsidP="00C5021F">
            <w:pPr>
              <w:ind w:left="360" w:hanging="360"/>
              <w:rPr>
                <w:bCs/>
                <w:sz w:val="20"/>
              </w:rPr>
            </w:pPr>
            <w:r w:rsidRPr="00047A82">
              <w:rPr>
                <w:bCs/>
                <w:sz w:val="20"/>
              </w:rPr>
              <w:t>Online quizzes-2 quizzes-20 points each</w:t>
            </w:r>
          </w:p>
          <w:p w14:paraId="75073D6B" w14:textId="77777777" w:rsidR="00C5021F" w:rsidRPr="00047A82" w:rsidRDefault="00C5021F" w:rsidP="00C5021F">
            <w:pPr>
              <w:ind w:left="360" w:hanging="360"/>
              <w:rPr>
                <w:bCs/>
                <w:sz w:val="20"/>
              </w:rPr>
            </w:pPr>
            <w:r w:rsidRPr="00047A82">
              <w:rPr>
                <w:bCs/>
                <w:sz w:val="20"/>
              </w:rPr>
              <w:t>Complete a mid-term and final paper-50 points each</w:t>
            </w:r>
          </w:p>
          <w:p w14:paraId="31CC2CFB" w14:textId="77777777" w:rsidR="00C5021F" w:rsidRPr="00047A82" w:rsidRDefault="00C5021F" w:rsidP="00C5021F">
            <w:pPr>
              <w:ind w:left="360" w:hanging="360"/>
              <w:rPr>
                <w:sz w:val="20"/>
              </w:rPr>
            </w:pPr>
            <w:r w:rsidRPr="00047A82">
              <w:rPr>
                <w:bCs/>
                <w:sz w:val="20"/>
              </w:rPr>
              <w:t>Group projects-25 points each</w:t>
            </w:r>
          </w:p>
          <w:p w14:paraId="00E65D73" w14:textId="77777777" w:rsidR="00C5021F" w:rsidRPr="00047A82" w:rsidRDefault="00C5021F" w:rsidP="00C5021F">
            <w:pPr>
              <w:rPr>
                <w:bCs/>
                <w:sz w:val="20"/>
              </w:rPr>
            </w:pPr>
            <w:r w:rsidRPr="00047A82">
              <w:rPr>
                <w:bCs/>
                <w:sz w:val="20"/>
              </w:rPr>
              <w:t>Technology lab work-2-5 labs 15 points each</w:t>
            </w:r>
          </w:p>
          <w:p w14:paraId="19E66A78" w14:textId="77777777" w:rsidR="00C5021F" w:rsidRPr="000D6C2C" w:rsidRDefault="00C5021F" w:rsidP="00247BC0">
            <w:pPr>
              <w:rPr>
                <w:b/>
              </w:rPr>
            </w:pPr>
          </w:p>
        </w:tc>
        <w:tc>
          <w:tcPr>
            <w:tcW w:w="1530" w:type="dxa"/>
          </w:tcPr>
          <w:p w14:paraId="378F4EBE" w14:textId="77777777" w:rsidR="001900BE" w:rsidRDefault="001900BE" w:rsidP="00B5552D"/>
        </w:tc>
      </w:tr>
      <w:tr w:rsidR="00D3768A" w14:paraId="246DF563" w14:textId="77777777" w:rsidTr="00A448A5">
        <w:trPr>
          <w:trHeight w:val="611"/>
        </w:trPr>
        <w:tc>
          <w:tcPr>
            <w:tcW w:w="2466" w:type="dxa"/>
            <w:vMerge/>
          </w:tcPr>
          <w:p w14:paraId="246DF55D" w14:textId="29E1D91B" w:rsidR="00D3768A" w:rsidRPr="000D6C2C" w:rsidRDefault="00D3768A" w:rsidP="00247BC0">
            <w:pPr>
              <w:rPr>
                <w:b/>
              </w:rPr>
            </w:pPr>
          </w:p>
        </w:tc>
        <w:tc>
          <w:tcPr>
            <w:tcW w:w="4662" w:type="dxa"/>
          </w:tcPr>
          <w:p w14:paraId="246DF55E" w14:textId="77777777" w:rsidR="00D3768A" w:rsidRPr="000D6C2C" w:rsidRDefault="00D3768A" w:rsidP="00247BC0">
            <w:r>
              <w:rPr>
                <w:b/>
              </w:rPr>
              <w:t xml:space="preserve">D1d. </w:t>
            </w:r>
            <w:r>
              <w:t>E</w:t>
            </w:r>
            <w:r w:rsidRPr="00BC2FC1">
              <w:t>ffective problem solving</w:t>
            </w:r>
            <w:r>
              <w:t xml:space="preserve"> </w:t>
            </w:r>
            <w:r w:rsidRPr="00BC2FC1">
              <w:t>across all levels of the organization</w:t>
            </w:r>
          </w:p>
        </w:tc>
        <w:tc>
          <w:tcPr>
            <w:tcW w:w="1530" w:type="dxa"/>
          </w:tcPr>
          <w:p w14:paraId="246DF560" w14:textId="77777777" w:rsidR="00E27DD0" w:rsidRPr="00C5021F" w:rsidRDefault="00E27DD0" w:rsidP="00E27DD0">
            <w:pPr>
              <w:rPr>
                <w:color w:val="FF0000"/>
              </w:rPr>
            </w:pPr>
            <w:r w:rsidRPr="00C5021F">
              <w:rPr>
                <w:color w:val="FF0000"/>
              </w:rPr>
              <w:t>MGMT435</w:t>
            </w:r>
          </w:p>
          <w:p w14:paraId="246DF561" w14:textId="77777777" w:rsidR="00E27DD0" w:rsidRDefault="00E27DD0" w:rsidP="00B5552D"/>
          <w:p w14:paraId="246DF562" w14:textId="77777777" w:rsidR="00D3768A" w:rsidRDefault="00D3768A" w:rsidP="00247BC0">
            <w:pPr>
              <w:rPr>
                <w:b/>
              </w:rPr>
            </w:pPr>
          </w:p>
        </w:tc>
      </w:tr>
      <w:tr w:rsidR="001900BE" w14:paraId="6C74E2FF" w14:textId="77777777" w:rsidTr="00A448A5">
        <w:trPr>
          <w:trHeight w:val="611"/>
        </w:trPr>
        <w:tc>
          <w:tcPr>
            <w:tcW w:w="2466" w:type="dxa"/>
            <w:vMerge/>
          </w:tcPr>
          <w:p w14:paraId="2C145E94" w14:textId="77777777" w:rsidR="001900BE" w:rsidRPr="000D6C2C" w:rsidRDefault="001900BE" w:rsidP="00247BC0">
            <w:pPr>
              <w:rPr>
                <w:b/>
              </w:rPr>
            </w:pPr>
          </w:p>
        </w:tc>
        <w:tc>
          <w:tcPr>
            <w:tcW w:w="4662" w:type="dxa"/>
          </w:tcPr>
          <w:p w14:paraId="4E87AC70" w14:textId="77777777" w:rsidR="001900BE" w:rsidRDefault="001900BE" w:rsidP="00247BC0">
            <w:pPr>
              <w:rPr>
                <w:b/>
              </w:rPr>
            </w:pPr>
          </w:p>
          <w:p w14:paraId="45EF2917" w14:textId="77777777" w:rsidR="001900BE" w:rsidRDefault="001900BE" w:rsidP="00247BC0">
            <w:pPr>
              <w:rPr>
                <w:b/>
              </w:rPr>
            </w:pPr>
          </w:p>
          <w:p w14:paraId="247D316E" w14:textId="77777777" w:rsidR="001900BE" w:rsidRDefault="001900BE" w:rsidP="00247BC0">
            <w:pPr>
              <w:rPr>
                <w:b/>
              </w:rPr>
            </w:pPr>
          </w:p>
        </w:tc>
        <w:tc>
          <w:tcPr>
            <w:tcW w:w="1530" w:type="dxa"/>
          </w:tcPr>
          <w:p w14:paraId="71DDFE62" w14:textId="77777777" w:rsidR="001900BE" w:rsidRDefault="001900BE" w:rsidP="00E27DD0"/>
        </w:tc>
      </w:tr>
      <w:tr w:rsidR="00D3768A" w14:paraId="246DF56A" w14:textId="77777777" w:rsidTr="00A448A5">
        <w:trPr>
          <w:trHeight w:val="710"/>
        </w:trPr>
        <w:tc>
          <w:tcPr>
            <w:tcW w:w="2466" w:type="dxa"/>
            <w:vMerge/>
          </w:tcPr>
          <w:p w14:paraId="246DF564" w14:textId="77777777" w:rsidR="00D3768A" w:rsidRPr="000D6C2C" w:rsidRDefault="00D3768A" w:rsidP="00247BC0">
            <w:pPr>
              <w:rPr>
                <w:b/>
              </w:rPr>
            </w:pPr>
          </w:p>
        </w:tc>
        <w:tc>
          <w:tcPr>
            <w:tcW w:w="4662" w:type="dxa"/>
          </w:tcPr>
          <w:p w14:paraId="246DF565" w14:textId="77777777" w:rsidR="00D3768A" w:rsidRPr="000D6C2C" w:rsidRDefault="00D3768A" w:rsidP="00247BC0">
            <w:pPr>
              <w:rPr>
                <w:b/>
              </w:rPr>
            </w:pPr>
            <w:r>
              <w:rPr>
                <w:b/>
              </w:rPr>
              <w:t>D1e.</w:t>
            </w:r>
            <w:r w:rsidRPr="00BC2FC1">
              <w:t xml:space="preserve"> </w:t>
            </w:r>
            <w:r>
              <w:t>Consensus building</w:t>
            </w:r>
            <w:r w:rsidRPr="00BC2FC1">
              <w:t xml:space="preserve"> and conflict resolution across all levels of the organization</w:t>
            </w:r>
          </w:p>
        </w:tc>
        <w:tc>
          <w:tcPr>
            <w:tcW w:w="1530" w:type="dxa"/>
          </w:tcPr>
          <w:p w14:paraId="246DF567" w14:textId="77777777" w:rsidR="00E27DD0" w:rsidRPr="00C5021F" w:rsidRDefault="00E27DD0" w:rsidP="00E27DD0">
            <w:pPr>
              <w:rPr>
                <w:color w:val="FF0000"/>
              </w:rPr>
            </w:pPr>
            <w:r w:rsidRPr="00C5021F">
              <w:rPr>
                <w:color w:val="FF0000"/>
              </w:rPr>
              <w:t>MGMT435</w:t>
            </w:r>
          </w:p>
          <w:p w14:paraId="246DF568" w14:textId="77777777" w:rsidR="008862EC" w:rsidRPr="00C5021F" w:rsidRDefault="008862EC" w:rsidP="008862EC">
            <w:pPr>
              <w:rPr>
                <w:color w:val="FF0000"/>
              </w:rPr>
            </w:pPr>
            <w:r w:rsidRPr="00C5021F">
              <w:rPr>
                <w:color w:val="FF0000"/>
              </w:rPr>
              <w:t>MGMT464</w:t>
            </w:r>
          </w:p>
          <w:p w14:paraId="246DF569" w14:textId="77777777" w:rsidR="00D3768A" w:rsidRDefault="00D3768A" w:rsidP="00247BC0">
            <w:pPr>
              <w:rPr>
                <w:b/>
              </w:rPr>
            </w:pPr>
          </w:p>
        </w:tc>
      </w:tr>
      <w:tr w:rsidR="001900BE" w14:paraId="6C6AA082" w14:textId="77777777" w:rsidTr="00A448A5">
        <w:trPr>
          <w:trHeight w:val="710"/>
        </w:trPr>
        <w:tc>
          <w:tcPr>
            <w:tcW w:w="2466" w:type="dxa"/>
          </w:tcPr>
          <w:p w14:paraId="1A0A1E27" w14:textId="77777777" w:rsidR="001900BE" w:rsidRPr="000D6C2C" w:rsidRDefault="001900BE" w:rsidP="00247BC0">
            <w:pPr>
              <w:rPr>
                <w:b/>
              </w:rPr>
            </w:pPr>
          </w:p>
        </w:tc>
        <w:tc>
          <w:tcPr>
            <w:tcW w:w="4662" w:type="dxa"/>
          </w:tcPr>
          <w:p w14:paraId="519C9BE1" w14:textId="77777777" w:rsidR="001900BE" w:rsidRDefault="001900BE" w:rsidP="00247BC0">
            <w:pPr>
              <w:rPr>
                <w:b/>
              </w:rPr>
            </w:pPr>
          </w:p>
          <w:p w14:paraId="0014EA52" w14:textId="77777777" w:rsidR="001900BE" w:rsidRDefault="001900BE" w:rsidP="00247BC0">
            <w:pPr>
              <w:rPr>
                <w:b/>
              </w:rPr>
            </w:pPr>
          </w:p>
          <w:p w14:paraId="3D6E0EA0" w14:textId="77777777" w:rsidR="001900BE" w:rsidRDefault="001900BE" w:rsidP="00247BC0">
            <w:pPr>
              <w:rPr>
                <w:b/>
              </w:rPr>
            </w:pPr>
          </w:p>
          <w:p w14:paraId="4233EADD" w14:textId="77777777" w:rsidR="001900BE" w:rsidRDefault="001900BE" w:rsidP="00247BC0">
            <w:pPr>
              <w:rPr>
                <w:b/>
              </w:rPr>
            </w:pPr>
          </w:p>
          <w:p w14:paraId="5CC6067C" w14:textId="77777777" w:rsidR="001900BE" w:rsidRDefault="001900BE" w:rsidP="00247BC0">
            <w:pPr>
              <w:rPr>
                <w:b/>
              </w:rPr>
            </w:pPr>
          </w:p>
          <w:p w14:paraId="11338368" w14:textId="77777777" w:rsidR="001900BE" w:rsidRDefault="001900BE" w:rsidP="00247BC0">
            <w:pPr>
              <w:rPr>
                <w:b/>
              </w:rPr>
            </w:pPr>
          </w:p>
        </w:tc>
        <w:tc>
          <w:tcPr>
            <w:tcW w:w="1530" w:type="dxa"/>
          </w:tcPr>
          <w:p w14:paraId="0044D9F8" w14:textId="77777777" w:rsidR="001900BE" w:rsidRDefault="001900BE" w:rsidP="00E27DD0"/>
        </w:tc>
      </w:tr>
      <w:tr w:rsidR="00D3768A" w:rsidRPr="000D6C2C" w14:paraId="246DF572" w14:textId="77777777" w:rsidTr="00A448A5">
        <w:trPr>
          <w:trHeight w:val="792"/>
        </w:trPr>
        <w:tc>
          <w:tcPr>
            <w:tcW w:w="2466" w:type="dxa"/>
            <w:vMerge w:val="restart"/>
          </w:tcPr>
          <w:p w14:paraId="246DF56B" w14:textId="77777777" w:rsidR="00D3768A" w:rsidRPr="000D6C2C" w:rsidRDefault="00D3768A" w:rsidP="00247BC0">
            <w:pPr>
              <w:rPr>
                <w:b/>
              </w:rPr>
            </w:pPr>
            <w:r>
              <w:rPr>
                <w:b/>
              </w:rPr>
              <w:lastRenderedPageBreak/>
              <w:t>Knowledge Domain II: Leadership and Critical Thinking</w:t>
            </w:r>
          </w:p>
        </w:tc>
        <w:tc>
          <w:tcPr>
            <w:tcW w:w="4662" w:type="dxa"/>
          </w:tcPr>
          <w:p w14:paraId="246DF56C" w14:textId="77777777" w:rsidR="00D3768A" w:rsidRPr="000D6C2C" w:rsidRDefault="00D3768A" w:rsidP="00247BC0">
            <w:r w:rsidRPr="000D6C2C">
              <w:rPr>
                <w:b/>
              </w:rPr>
              <w:t>D2a.</w:t>
            </w:r>
            <w:r>
              <w:rPr>
                <w:b/>
              </w:rPr>
              <w:t xml:space="preserve"> </w:t>
            </w:r>
            <w:r>
              <w:t>W</w:t>
            </w:r>
            <w:r w:rsidRPr="00BC2FC1">
              <w:t>ill exercise appropriate leadership styles and behaviors by demonstrating effective decision-making and critical thinking skills</w:t>
            </w:r>
          </w:p>
        </w:tc>
        <w:tc>
          <w:tcPr>
            <w:tcW w:w="1530" w:type="dxa"/>
          </w:tcPr>
          <w:p w14:paraId="246DF56D" w14:textId="6AE2C8CD" w:rsidR="00B5552D" w:rsidRDefault="00B5552D" w:rsidP="00B5552D">
            <w:r>
              <w:t xml:space="preserve">BUSA </w:t>
            </w:r>
            <w:r w:rsidR="008121A7">
              <w:t>441</w:t>
            </w:r>
          </w:p>
          <w:p w14:paraId="246DF56E" w14:textId="77777777" w:rsidR="00B5552D" w:rsidRDefault="00ED13C6" w:rsidP="00B5552D">
            <w:r>
              <w:t>CMST 266</w:t>
            </w:r>
          </w:p>
          <w:p w14:paraId="246DF56F" w14:textId="77777777" w:rsidR="006C1772" w:rsidRDefault="006C1772" w:rsidP="006C1772">
            <w:r>
              <w:t>EL 414</w:t>
            </w:r>
          </w:p>
          <w:p w14:paraId="100E5A9E" w14:textId="11B709D0" w:rsidR="00DA04A2" w:rsidRDefault="00DA04A2" w:rsidP="006C1772">
            <w:r>
              <w:t>NURS 445</w:t>
            </w:r>
          </w:p>
          <w:p w14:paraId="246DF570" w14:textId="53DBA590" w:rsidR="006C1772" w:rsidRDefault="00815FD9" w:rsidP="00B5552D">
            <w:r w:rsidRPr="00815FD9">
              <w:t>HERS 270</w:t>
            </w:r>
          </w:p>
          <w:p w14:paraId="246DF571" w14:textId="77777777" w:rsidR="00D3768A" w:rsidRPr="000D6C2C" w:rsidRDefault="00D3768A" w:rsidP="00247BC0">
            <w:pPr>
              <w:rPr>
                <w:b/>
              </w:rPr>
            </w:pPr>
          </w:p>
        </w:tc>
      </w:tr>
      <w:tr w:rsidR="001900BE" w:rsidRPr="000D6C2C" w14:paraId="566633F6" w14:textId="77777777" w:rsidTr="00A448A5">
        <w:trPr>
          <w:trHeight w:val="792"/>
        </w:trPr>
        <w:tc>
          <w:tcPr>
            <w:tcW w:w="2466" w:type="dxa"/>
            <w:vMerge/>
          </w:tcPr>
          <w:p w14:paraId="7060B38B" w14:textId="77777777" w:rsidR="001900BE" w:rsidRDefault="001900BE" w:rsidP="00247BC0">
            <w:pPr>
              <w:rPr>
                <w:b/>
              </w:rPr>
            </w:pPr>
          </w:p>
        </w:tc>
        <w:tc>
          <w:tcPr>
            <w:tcW w:w="4662" w:type="dxa"/>
          </w:tcPr>
          <w:p w14:paraId="29E43C8F" w14:textId="77777777" w:rsidR="001900BE" w:rsidRPr="00C5021F" w:rsidRDefault="00C5021F" w:rsidP="00247BC0">
            <w:r w:rsidRPr="00C5021F">
              <w:t>BUSA 441</w:t>
            </w:r>
          </w:p>
          <w:p w14:paraId="0055C689" w14:textId="3759D193" w:rsidR="00C5021F" w:rsidRDefault="00C5021F" w:rsidP="00C5021F">
            <w:pPr>
              <w:pStyle w:val="Default"/>
              <w:rPr>
                <w:rFonts w:asciiTheme="minorHAnsi" w:hAnsiTheme="minorHAnsi"/>
                <w:sz w:val="20"/>
                <w:szCs w:val="23"/>
              </w:rPr>
            </w:pPr>
            <w:r>
              <w:rPr>
                <w:rFonts w:asciiTheme="minorHAnsi" w:hAnsiTheme="minorHAnsi"/>
                <w:sz w:val="20"/>
                <w:szCs w:val="23"/>
              </w:rPr>
              <w:t>Course Assessment:</w:t>
            </w:r>
          </w:p>
          <w:p w14:paraId="41C2A6AF" w14:textId="77777777" w:rsidR="00C5021F" w:rsidRPr="00C5021F" w:rsidRDefault="00C5021F" w:rsidP="00C5021F">
            <w:pPr>
              <w:pStyle w:val="Default"/>
              <w:rPr>
                <w:rFonts w:asciiTheme="minorHAnsi" w:hAnsiTheme="minorHAnsi"/>
                <w:sz w:val="20"/>
                <w:szCs w:val="23"/>
              </w:rPr>
            </w:pPr>
            <w:r w:rsidRPr="00C5021F">
              <w:rPr>
                <w:rFonts w:asciiTheme="minorHAnsi" w:hAnsiTheme="minorHAnsi"/>
                <w:sz w:val="20"/>
                <w:szCs w:val="23"/>
              </w:rPr>
              <w:t xml:space="preserve">Exams 200 pts. (2 exams worth 100 points each) </w:t>
            </w:r>
          </w:p>
          <w:p w14:paraId="63815799" w14:textId="77777777" w:rsidR="00C5021F" w:rsidRPr="00C5021F" w:rsidRDefault="00C5021F" w:rsidP="00C5021F">
            <w:pPr>
              <w:pStyle w:val="Default"/>
              <w:rPr>
                <w:rFonts w:asciiTheme="minorHAnsi" w:hAnsiTheme="minorHAnsi"/>
                <w:sz w:val="20"/>
                <w:szCs w:val="23"/>
              </w:rPr>
            </w:pPr>
            <w:r w:rsidRPr="00C5021F">
              <w:rPr>
                <w:rFonts w:asciiTheme="minorHAnsi" w:hAnsiTheme="minorHAnsi"/>
                <w:sz w:val="20"/>
                <w:szCs w:val="23"/>
              </w:rPr>
              <w:t xml:space="preserve">Ethics Simulations 150 pts. (3 simulations worth 50 points each) </w:t>
            </w:r>
          </w:p>
          <w:p w14:paraId="740A621E" w14:textId="77777777" w:rsidR="00C5021F" w:rsidRPr="00C5021F" w:rsidRDefault="00C5021F" w:rsidP="00C5021F">
            <w:pPr>
              <w:pStyle w:val="Default"/>
              <w:rPr>
                <w:rFonts w:asciiTheme="minorHAnsi" w:hAnsiTheme="minorHAnsi"/>
                <w:sz w:val="20"/>
                <w:szCs w:val="23"/>
              </w:rPr>
            </w:pPr>
            <w:r w:rsidRPr="00C5021F">
              <w:rPr>
                <w:rFonts w:asciiTheme="minorHAnsi" w:hAnsiTheme="minorHAnsi"/>
                <w:sz w:val="20"/>
                <w:szCs w:val="23"/>
              </w:rPr>
              <w:t xml:space="preserve">Case Briefs 100 pts. (2 case briefs worth 50 points each) </w:t>
            </w:r>
          </w:p>
          <w:p w14:paraId="4F6E12C2" w14:textId="6E1FE841" w:rsidR="00C5021F" w:rsidRPr="00C5021F" w:rsidRDefault="00C5021F" w:rsidP="00C5021F">
            <w:pPr>
              <w:rPr>
                <w:b/>
                <w:sz w:val="20"/>
              </w:rPr>
            </w:pPr>
            <w:r w:rsidRPr="00C5021F">
              <w:rPr>
                <w:sz w:val="20"/>
                <w:szCs w:val="23"/>
              </w:rPr>
              <w:t xml:space="preserve">Group Discussions – 50 pts. (5 case discussions worth 10 points each) </w:t>
            </w:r>
          </w:p>
          <w:p w14:paraId="33F40BC6" w14:textId="77777777" w:rsidR="001900BE" w:rsidRDefault="001900BE" w:rsidP="00247BC0">
            <w:pPr>
              <w:rPr>
                <w:b/>
              </w:rPr>
            </w:pPr>
          </w:p>
          <w:p w14:paraId="2D210167" w14:textId="15B257C6" w:rsidR="00C5021F" w:rsidRPr="0098117C" w:rsidRDefault="00C5021F" w:rsidP="00C5021F">
            <w:r>
              <w:t xml:space="preserve">CMST 266 </w:t>
            </w:r>
            <w:r w:rsidRPr="0098117C">
              <w:t xml:space="preserve"> </w:t>
            </w:r>
          </w:p>
          <w:p w14:paraId="663F9DF0" w14:textId="77777777" w:rsidR="00C5021F" w:rsidRPr="0098117C" w:rsidRDefault="00C5021F" w:rsidP="00C5021F">
            <w:pPr>
              <w:rPr>
                <w:sz w:val="20"/>
              </w:rPr>
            </w:pPr>
            <w:r w:rsidRPr="0098117C">
              <w:rPr>
                <w:sz w:val="20"/>
              </w:rPr>
              <w:t>Online Listening Quiz</w:t>
            </w:r>
          </w:p>
          <w:p w14:paraId="319AF201" w14:textId="77777777" w:rsidR="00C5021F" w:rsidRPr="0098117C" w:rsidRDefault="00C5021F" w:rsidP="00C5021F">
            <w:pPr>
              <w:rPr>
                <w:sz w:val="20"/>
              </w:rPr>
            </w:pPr>
            <w:r w:rsidRPr="0098117C">
              <w:rPr>
                <w:sz w:val="20"/>
              </w:rPr>
              <w:t>Interpersonal Self-Assessment</w:t>
            </w:r>
            <w:r>
              <w:rPr>
                <w:sz w:val="20"/>
              </w:rPr>
              <w:t xml:space="preserve"> assignment</w:t>
            </w:r>
          </w:p>
          <w:p w14:paraId="2042E6D5" w14:textId="77777777" w:rsidR="00C5021F" w:rsidRPr="0098117C" w:rsidRDefault="00C5021F" w:rsidP="00C5021F">
            <w:pPr>
              <w:rPr>
                <w:sz w:val="20"/>
              </w:rPr>
            </w:pPr>
            <w:r w:rsidRPr="0098117C">
              <w:rPr>
                <w:sz w:val="20"/>
              </w:rPr>
              <w:t>Discussion Board Responses</w:t>
            </w:r>
          </w:p>
          <w:p w14:paraId="419E4462" w14:textId="77777777" w:rsidR="00C5021F" w:rsidRPr="0098117C" w:rsidRDefault="00C5021F" w:rsidP="00C5021F">
            <w:pPr>
              <w:rPr>
                <w:sz w:val="20"/>
              </w:rPr>
            </w:pPr>
            <w:r w:rsidRPr="0098117C">
              <w:rPr>
                <w:sz w:val="20"/>
              </w:rPr>
              <w:t>Survey Critique</w:t>
            </w:r>
            <w:r>
              <w:rPr>
                <w:sz w:val="20"/>
              </w:rPr>
              <w:t xml:space="preserve"> assignment</w:t>
            </w:r>
          </w:p>
          <w:p w14:paraId="6FB2369F" w14:textId="77777777" w:rsidR="00C5021F" w:rsidRPr="0098117C" w:rsidRDefault="00C5021F" w:rsidP="00C5021F">
            <w:pPr>
              <w:rPr>
                <w:sz w:val="20"/>
              </w:rPr>
            </w:pPr>
            <w:r w:rsidRPr="0098117C">
              <w:rPr>
                <w:sz w:val="20"/>
              </w:rPr>
              <w:t>Library Search</w:t>
            </w:r>
            <w:r>
              <w:rPr>
                <w:sz w:val="20"/>
              </w:rPr>
              <w:t xml:space="preserve"> assignment</w:t>
            </w:r>
          </w:p>
          <w:p w14:paraId="22E6557E" w14:textId="77777777" w:rsidR="00C5021F" w:rsidRPr="0098117C" w:rsidRDefault="00C5021F" w:rsidP="00C5021F">
            <w:pPr>
              <w:rPr>
                <w:sz w:val="20"/>
              </w:rPr>
            </w:pPr>
            <w:r w:rsidRPr="0098117C">
              <w:rPr>
                <w:sz w:val="20"/>
              </w:rPr>
              <w:t xml:space="preserve">Crisis Communication </w:t>
            </w:r>
            <w:r>
              <w:rPr>
                <w:sz w:val="20"/>
              </w:rPr>
              <w:t>assignment</w:t>
            </w:r>
          </w:p>
          <w:p w14:paraId="796A939E" w14:textId="77777777" w:rsidR="00C5021F" w:rsidRPr="0098117C" w:rsidRDefault="00C5021F" w:rsidP="00C5021F">
            <w:pPr>
              <w:rPr>
                <w:sz w:val="20"/>
              </w:rPr>
            </w:pPr>
            <w:r w:rsidRPr="0098117C">
              <w:rPr>
                <w:sz w:val="20"/>
              </w:rPr>
              <w:t>e-Folio creation</w:t>
            </w:r>
          </w:p>
          <w:p w14:paraId="08AE143B" w14:textId="77777777" w:rsidR="00C5021F" w:rsidRPr="0098117C" w:rsidRDefault="00C5021F" w:rsidP="00C5021F">
            <w:pPr>
              <w:rPr>
                <w:sz w:val="20"/>
              </w:rPr>
            </w:pPr>
            <w:r>
              <w:rPr>
                <w:sz w:val="20"/>
              </w:rPr>
              <w:t>Salary negotiation assignment</w:t>
            </w:r>
          </w:p>
          <w:p w14:paraId="194ACA6B" w14:textId="77777777" w:rsidR="00C5021F" w:rsidRPr="0098117C" w:rsidRDefault="00C5021F" w:rsidP="00C5021F">
            <w:pPr>
              <w:rPr>
                <w:sz w:val="20"/>
              </w:rPr>
            </w:pPr>
            <w:r w:rsidRPr="0098117C">
              <w:rPr>
                <w:sz w:val="20"/>
              </w:rPr>
              <w:t>4 Presentations:</w:t>
            </w:r>
          </w:p>
          <w:p w14:paraId="65441A13" w14:textId="77777777" w:rsidR="00C5021F" w:rsidRPr="0098117C" w:rsidRDefault="00C5021F" w:rsidP="00C5021F">
            <w:pPr>
              <w:rPr>
                <w:rFonts w:cs="Arial"/>
                <w:i/>
                <w:sz w:val="20"/>
              </w:rPr>
            </w:pPr>
            <w:r w:rsidRPr="0098117C">
              <w:rPr>
                <w:rFonts w:cs="Arial"/>
                <w:i/>
                <w:sz w:val="20"/>
              </w:rPr>
              <w:t>Presentation #1 – Individual Presentation Options:</w:t>
            </w:r>
          </w:p>
          <w:p w14:paraId="00A93561" w14:textId="77777777" w:rsidR="00C5021F" w:rsidRPr="0098117C" w:rsidRDefault="00C5021F" w:rsidP="00C5021F">
            <w:pPr>
              <w:rPr>
                <w:rFonts w:cs="Arial"/>
                <w:bCs/>
                <w:iCs/>
                <w:sz w:val="20"/>
              </w:rPr>
            </w:pPr>
            <w:r w:rsidRPr="0098117C">
              <w:rPr>
                <w:rFonts w:cs="Arial"/>
                <w:bCs/>
                <w:iCs/>
                <w:sz w:val="20"/>
              </w:rPr>
              <w:t>You may choose from one of the following, to run from 5-7 minutes in length:</w:t>
            </w:r>
          </w:p>
          <w:p w14:paraId="767181FB" w14:textId="77777777" w:rsidR="00C5021F" w:rsidRPr="0098117C" w:rsidRDefault="00C5021F" w:rsidP="00C5021F">
            <w:pPr>
              <w:ind w:left="360"/>
              <w:rPr>
                <w:rFonts w:cs="Arial"/>
                <w:bCs/>
                <w:iCs/>
                <w:sz w:val="20"/>
              </w:rPr>
            </w:pPr>
          </w:p>
          <w:p w14:paraId="7B947FC7" w14:textId="77777777" w:rsidR="00C5021F" w:rsidRPr="0098117C" w:rsidRDefault="00C5021F" w:rsidP="00C5021F">
            <w:pPr>
              <w:numPr>
                <w:ilvl w:val="0"/>
                <w:numId w:val="2"/>
              </w:numPr>
              <w:rPr>
                <w:rFonts w:cs="Arial"/>
                <w:bCs/>
                <w:iCs/>
                <w:sz w:val="20"/>
              </w:rPr>
            </w:pPr>
            <w:r w:rsidRPr="0098117C">
              <w:rPr>
                <w:rFonts w:cs="Arial"/>
                <w:bCs/>
                <w:iCs/>
                <w:sz w:val="20"/>
              </w:rPr>
              <w:t>Technical presentation (give a survey or scholarly research proposal presentation to seek approval/funding for a proposed project; explain a complex technical process)</w:t>
            </w:r>
          </w:p>
          <w:p w14:paraId="0AF6FBF1" w14:textId="77777777" w:rsidR="00C5021F" w:rsidRPr="0098117C" w:rsidRDefault="00C5021F" w:rsidP="00C5021F">
            <w:pPr>
              <w:numPr>
                <w:ilvl w:val="0"/>
                <w:numId w:val="2"/>
              </w:numPr>
              <w:rPr>
                <w:rFonts w:cs="Arial"/>
                <w:bCs/>
                <w:iCs/>
                <w:sz w:val="20"/>
              </w:rPr>
            </w:pPr>
            <w:r w:rsidRPr="0098117C">
              <w:rPr>
                <w:rFonts w:cs="Arial"/>
                <w:bCs/>
                <w:iCs/>
                <w:sz w:val="20"/>
              </w:rPr>
              <w:t>Internal communication presentation (present your draft of an internal or alumni newsletter for a specific organization; propose or critique an inter/intranet web site, organizational memos, or other forms of internal communication)</w:t>
            </w:r>
          </w:p>
          <w:p w14:paraId="402C0FC3" w14:textId="77777777" w:rsidR="00C5021F" w:rsidRPr="0098117C" w:rsidRDefault="00C5021F" w:rsidP="00C5021F">
            <w:pPr>
              <w:numPr>
                <w:ilvl w:val="0"/>
                <w:numId w:val="1"/>
              </w:numPr>
              <w:rPr>
                <w:rFonts w:cs="Arial"/>
                <w:bCs/>
                <w:iCs/>
                <w:sz w:val="20"/>
              </w:rPr>
            </w:pPr>
            <w:r w:rsidRPr="0098117C">
              <w:rPr>
                <w:rFonts w:cs="Arial"/>
                <w:sz w:val="20"/>
              </w:rPr>
              <w:t>Career coaching interview (you will be paired with a guest to conduct an assessment/ performance evaluation)</w:t>
            </w:r>
          </w:p>
          <w:p w14:paraId="7565830E" w14:textId="77777777" w:rsidR="00C5021F" w:rsidRPr="0098117C" w:rsidRDefault="00C5021F" w:rsidP="00C5021F">
            <w:pPr>
              <w:rPr>
                <w:rFonts w:cs="Arial"/>
                <w:bCs/>
                <w:iCs/>
                <w:sz w:val="20"/>
              </w:rPr>
            </w:pPr>
          </w:p>
          <w:p w14:paraId="52619A69" w14:textId="77777777" w:rsidR="00C5021F" w:rsidRPr="0098117C" w:rsidRDefault="00C5021F" w:rsidP="00C5021F">
            <w:pPr>
              <w:pStyle w:val="BodyTextIndent"/>
              <w:ind w:left="0"/>
              <w:rPr>
                <w:rFonts w:asciiTheme="minorHAnsi" w:hAnsiTheme="minorHAnsi" w:cs="Arial"/>
                <w:sz w:val="20"/>
              </w:rPr>
            </w:pPr>
            <w:r w:rsidRPr="0098117C">
              <w:rPr>
                <w:rFonts w:asciiTheme="minorHAnsi" w:hAnsiTheme="minorHAnsi" w:cs="Arial"/>
                <w:sz w:val="20"/>
              </w:rPr>
              <w:t xml:space="preserve">You will need to submit a one-page outline and a bibliography of at least five sources that are cited in your presentation via the appropriate D2L </w:t>
            </w:r>
            <w:proofErr w:type="spellStart"/>
            <w:r w:rsidRPr="0098117C">
              <w:rPr>
                <w:rFonts w:asciiTheme="minorHAnsi" w:hAnsiTheme="minorHAnsi" w:cs="Arial"/>
                <w:sz w:val="20"/>
              </w:rPr>
              <w:t>dropbox</w:t>
            </w:r>
            <w:proofErr w:type="spellEnd"/>
            <w:r w:rsidRPr="0098117C">
              <w:rPr>
                <w:rFonts w:asciiTheme="minorHAnsi" w:hAnsiTheme="minorHAnsi" w:cs="Arial"/>
                <w:sz w:val="20"/>
              </w:rPr>
              <w:t xml:space="preserve"> on </w:t>
            </w:r>
            <w:r w:rsidRPr="0098117C">
              <w:rPr>
                <w:rFonts w:asciiTheme="minorHAnsi" w:hAnsiTheme="minorHAnsi" w:cs="Arial"/>
                <w:sz w:val="20"/>
              </w:rPr>
              <w:lastRenderedPageBreak/>
              <w:t>the day you are scheduled to speak or points will be deducted (online sources count for half credit, so if your bibliography contains only online sources it must have 10 or more total citations).</w:t>
            </w:r>
          </w:p>
          <w:p w14:paraId="056D7E66" w14:textId="77777777" w:rsidR="00C5021F" w:rsidRPr="0098117C" w:rsidRDefault="00C5021F" w:rsidP="00C5021F">
            <w:pPr>
              <w:rPr>
                <w:rFonts w:cs="Arial"/>
                <w:bCs/>
                <w:iCs/>
                <w:sz w:val="20"/>
              </w:rPr>
            </w:pPr>
            <w:r w:rsidRPr="0098117C">
              <w:rPr>
                <w:rFonts w:cs="Arial"/>
                <w:bCs/>
                <w:iCs/>
                <w:sz w:val="20"/>
              </w:rPr>
              <w:tab/>
            </w:r>
          </w:p>
          <w:p w14:paraId="5496B0C6" w14:textId="77777777" w:rsidR="00C5021F" w:rsidRPr="0098117C" w:rsidRDefault="00C5021F" w:rsidP="00C5021F">
            <w:pPr>
              <w:rPr>
                <w:rFonts w:cs="Arial"/>
                <w:b/>
                <w:sz w:val="20"/>
              </w:rPr>
            </w:pPr>
            <w:r w:rsidRPr="0098117C">
              <w:rPr>
                <w:rFonts w:cs="Arial"/>
                <w:b/>
                <w:bCs/>
                <w:i/>
                <w:iCs/>
                <w:sz w:val="20"/>
              </w:rPr>
              <w:t>Presentation #2 –</w:t>
            </w:r>
            <w:r w:rsidRPr="0098117C">
              <w:rPr>
                <w:rStyle w:val="PageNumber"/>
                <w:rFonts w:cs="Arial"/>
                <w:sz w:val="20"/>
              </w:rPr>
              <w:t xml:space="preserve"> </w:t>
            </w:r>
            <w:r w:rsidRPr="0098117C">
              <w:rPr>
                <w:rStyle w:val="PageNumber"/>
                <w:rFonts w:cs="Arial"/>
                <w:b/>
                <w:i/>
                <w:sz w:val="20"/>
              </w:rPr>
              <w:t xml:space="preserve">External Group </w:t>
            </w:r>
            <w:r w:rsidRPr="0098117C">
              <w:rPr>
                <w:rFonts w:cs="Arial"/>
                <w:b/>
                <w:bCs/>
                <w:i/>
                <w:iCs/>
                <w:sz w:val="20"/>
              </w:rPr>
              <w:t xml:space="preserve">Consulting Project/Presentation:  </w:t>
            </w:r>
            <w:r w:rsidRPr="0098117C">
              <w:rPr>
                <w:rFonts w:cs="Arial"/>
                <w:bCs/>
                <w:iCs/>
                <w:sz w:val="20"/>
              </w:rPr>
              <w:t>This semester, all teams will be working on a proposal for a training/informational video for one of your chosen organizations.  Y</w:t>
            </w:r>
            <w:r w:rsidRPr="0098117C">
              <w:rPr>
                <w:rFonts w:cs="Arial"/>
                <w:sz w:val="20"/>
              </w:rPr>
              <w:t>our task as groups competing for the ‘</w:t>
            </w:r>
            <w:r w:rsidRPr="0098117C">
              <w:rPr>
                <w:rStyle w:val="PageNumber"/>
                <w:rFonts w:cs="Arial"/>
                <w:sz w:val="20"/>
              </w:rPr>
              <w:t xml:space="preserve">contract’ </w:t>
            </w:r>
            <w:r w:rsidRPr="0098117C">
              <w:rPr>
                <w:rFonts w:cs="Arial"/>
                <w:sz w:val="20"/>
              </w:rPr>
              <w:t xml:space="preserve">is to create a professional communication campaign proposal.  Based on a </w:t>
            </w:r>
            <w:r w:rsidRPr="0098117C">
              <w:rPr>
                <w:rFonts w:cs="Arial"/>
                <w:b/>
                <w:bCs/>
                <w:i/>
                <w:iCs/>
                <w:sz w:val="20"/>
              </w:rPr>
              <w:t xml:space="preserve">thorough </w:t>
            </w:r>
            <w:r w:rsidRPr="0098117C">
              <w:rPr>
                <w:rFonts w:cs="Arial"/>
                <w:sz w:val="20"/>
              </w:rPr>
              <w:t xml:space="preserve">investigation of the problem and data collected at your place of employment, your team will have 40 minutes to apply the theories and concepts discussed in class to present an analysis of the organization’s needs, and also create and deliver a professional presentation targeted to ‘selling’ the organization in question on your services.  </w:t>
            </w:r>
          </w:p>
          <w:p w14:paraId="34086BBB" w14:textId="77777777" w:rsidR="00C5021F" w:rsidRPr="0098117C" w:rsidRDefault="00C5021F" w:rsidP="00C5021F">
            <w:pPr>
              <w:rPr>
                <w:rFonts w:cs="Arial"/>
                <w:b/>
                <w:i/>
                <w:sz w:val="20"/>
              </w:rPr>
            </w:pPr>
          </w:p>
          <w:p w14:paraId="4219A991" w14:textId="77777777" w:rsidR="00C5021F" w:rsidRPr="0098117C" w:rsidRDefault="00C5021F" w:rsidP="00C5021F">
            <w:pPr>
              <w:rPr>
                <w:rFonts w:cs="Arial"/>
                <w:b/>
                <w:i/>
                <w:sz w:val="20"/>
              </w:rPr>
            </w:pPr>
            <w:r w:rsidRPr="0098117C">
              <w:rPr>
                <w:rFonts w:cs="Arial"/>
                <w:b/>
                <w:i/>
                <w:sz w:val="20"/>
              </w:rPr>
              <w:t>Presentation #3—Individual Presentation Options:</w:t>
            </w:r>
          </w:p>
          <w:p w14:paraId="6D8B0833" w14:textId="77777777" w:rsidR="00C5021F" w:rsidRPr="0098117C" w:rsidRDefault="00C5021F" w:rsidP="00C5021F">
            <w:pPr>
              <w:rPr>
                <w:rFonts w:cs="Arial"/>
                <w:bCs/>
                <w:iCs/>
                <w:sz w:val="20"/>
              </w:rPr>
            </w:pPr>
            <w:r w:rsidRPr="0098117C">
              <w:rPr>
                <w:rFonts w:cs="Arial"/>
                <w:bCs/>
                <w:iCs/>
                <w:sz w:val="20"/>
              </w:rPr>
              <w:t>You may choose from one of the following, to run from 7-10 minutes in length:</w:t>
            </w:r>
          </w:p>
          <w:p w14:paraId="09C67548" w14:textId="77777777" w:rsidR="00C5021F" w:rsidRPr="0098117C" w:rsidRDefault="00C5021F" w:rsidP="00C5021F">
            <w:pPr>
              <w:ind w:firstLine="720"/>
              <w:rPr>
                <w:rFonts w:cs="Arial"/>
                <w:bCs/>
                <w:iCs/>
                <w:sz w:val="20"/>
              </w:rPr>
            </w:pPr>
          </w:p>
          <w:p w14:paraId="1D8DFC3D" w14:textId="77777777" w:rsidR="00C5021F" w:rsidRPr="0098117C" w:rsidRDefault="00C5021F" w:rsidP="00C5021F">
            <w:pPr>
              <w:numPr>
                <w:ilvl w:val="0"/>
                <w:numId w:val="1"/>
              </w:numPr>
              <w:rPr>
                <w:rFonts w:cs="Arial"/>
                <w:sz w:val="20"/>
              </w:rPr>
            </w:pPr>
            <w:r w:rsidRPr="0098117C">
              <w:rPr>
                <w:rFonts w:cs="Arial"/>
                <w:sz w:val="20"/>
              </w:rPr>
              <w:t>Risk analysis (describe a significant problem facing audience members and persuade them to take action; more so than a ‘normal’ persuasive presentation, this requires the interpretation of data to confirm your risk analysis)</w:t>
            </w:r>
          </w:p>
          <w:p w14:paraId="6B1262A9" w14:textId="77777777" w:rsidR="00C5021F" w:rsidRPr="0098117C" w:rsidRDefault="00C5021F" w:rsidP="00C5021F">
            <w:pPr>
              <w:numPr>
                <w:ilvl w:val="0"/>
                <w:numId w:val="1"/>
              </w:numPr>
              <w:rPr>
                <w:rFonts w:cs="Arial"/>
                <w:sz w:val="20"/>
              </w:rPr>
            </w:pPr>
            <w:r w:rsidRPr="0098117C">
              <w:rPr>
                <w:rFonts w:cs="Arial"/>
                <w:sz w:val="20"/>
              </w:rPr>
              <w:t>Crisis communication (identify and describe a potential or existing crisis facing a real-world organization, and present your communicative plan of action for coping with this crisis; remember to identify all relevant publics)</w:t>
            </w:r>
          </w:p>
          <w:p w14:paraId="3B5FD792" w14:textId="77777777" w:rsidR="00C5021F" w:rsidRPr="0098117C" w:rsidRDefault="00C5021F" w:rsidP="00C5021F">
            <w:pPr>
              <w:numPr>
                <w:ilvl w:val="0"/>
                <w:numId w:val="1"/>
              </w:numPr>
              <w:rPr>
                <w:rFonts w:cs="Arial"/>
                <w:sz w:val="20"/>
              </w:rPr>
            </w:pPr>
            <w:r w:rsidRPr="0098117C">
              <w:rPr>
                <w:rFonts w:cs="Arial"/>
                <w:sz w:val="20"/>
              </w:rPr>
              <w:t xml:space="preserve">Marketing analysis (propose a product, service, </w:t>
            </w:r>
            <w:r w:rsidRPr="0098117C">
              <w:rPr>
                <w:rFonts w:cs="Arial"/>
                <w:b/>
                <w:bCs/>
                <w:i/>
                <w:iCs/>
                <w:sz w:val="20"/>
              </w:rPr>
              <w:t xml:space="preserve">or </w:t>
            </w:r>
            <w:r w:rsidRPr="0098117C">
              <w:rPr>
                <w:rFonts w:cs="Arial"/>
                <w:sz w:val="20"/>
              </w:rPr>
              <w:t>internal training/education program that an organization should offer or revise)</w:t>
            </w:r>
          </w:p>
          <w:p w14:paraId="66DDBE59" w14:textId="77777777" w:rsidR="00C5021F" w:rsidRPr="0098117C" w:rsidRDefault="00C5021F" w:rsidP="00C5021F">
            <w:pPr>
              <w:rPr>
                <w:rFonts w:cs="Arial"/>
                <w:sz w:val="20"/>
              </w:rPr>
            </w:pPr>
          </w:p>
          <w:p w14:paraId="63DC5304" w14:textId="77777777" w:rsidR="00C5021F" w:rsidRPr="0098117C" w:rsidRDefault="00C5021F" w:rsidP="00C5021F">
            <w:pPr>
              <w:pStyle w:val="BodyTextIndent"/>
              <w:ind w:left="0"/>
              <w:rPr>
                <w:rFonts w:asciiTheme="minorHAnsi" w:hAnsiTheme="minorHAnsi" w:cs="Arial"/>
                <w:sz w:val="20"/>
              </w:rPr>
            </w:pPr>
            <w:r w:rsidRPr="0098117C">
              <w:rPr>
                <w:rFonts w:asciiTheme="minorHAnsi" w:hAnsiTheme="minorHAnsi" w:cs="Arial"/>
                <w:sz w:val="20"/>
              </w:rPr>
              <w:t>You will need to submit a one-page outline and a bibliography of at least five sources that are cited in your presentation on the day you are scheduled to speak or points will be deducted (online sources count for half credit, so if your bibliography contains only online sources it must number 10 or more).</w:t>
            </w:r>
          </w:p>
          <w:p w14:paraId="1669B5DE" w14:textId="77777777" w:rsidR="00C5021F" w:rsidRPr="0098117C" w:rsidRDefault="00C5021F" w:rsidP="00C5021F">
            <w:pPr>
              <w:rPr>
                <w:rFonts w:cs="Arial"/>
                <w:b/>
                <w:i/>
                <w:sz w:val="20"/>
              </w:rPr>
            </w:pPr>
          </w:p>
          <w:p w14:paraId="7072D153" w14:textId="77777777" w:rsidR="00C5021F" w:rsidRPr="0098117C" w:rsidRDefault="00C5021F" w:rsidP="00C5021F">
            <w:pPr>
              <w:rPr>
                <w:rFonts w:cs="Arial"/>
                <w:b/>
                <w:i/>
                <w:sz w:val="20"/>
              </w:rPr>
            </w:pPr>
            <w:r w:rsidRPr="0098117C">
              <w:rPr>
                <w:rFonts w:cs="Arial"/>
                <w:b/>
                <w:i/>
                <w:sz w:val="20"/>
              </w:rPr>
              <w:t>Final Exam—Performance-based Portfolio/Employment Presentation</w:t>
            </w:r>
          </w:p>
          <w:p w14:paraId="7FD54885" w14:textId="77777777" w:rsidR="00C5021F" w:rsidRPr="0098117C" w:rsidRDefault="00C5021F" w:rsidP="00C5021F">
            <w:pPr>
              <w:rPr>
                <w:rFonts w:cs="Arial"/>
                <w:sz w:val="20"/>
              </w:rPr>
            </w:pPr>
          </w:p>
          <w:p w14:paraId="34746BE5" w14:textId="344C21C2" w:rsidR="001900BE" w:rsidRDefault="00C5021F" w:rsidP="00C5021F">
            <w:pPr>
              <w:rPr>
                <w:b/>
              </w:rPr>
            </w:pPr>
            <w:r w:rsidRPr="0098117C">
              <w:rPr>
                <w:rFonts w:cs="Arial"/>
                <w:sz w:val="20"/>
              </w:rPr>
              <w:t xml:space="preserve">Your final exam is performance-based; you will be presenting your electronic portfolio to a number of reviewers, including your classmates, and will be delivering a 5-10 minute application ‘spiel’ for a </w:t>
            </w:r>
            <w:r w:rsidRPr="0098117C">
              <w:rPr>
                <w:rFonts w:cs="Arial"/>
                <w:sz w:val="20"/>
              </w:rPr>
              <w:lastRenderedPageBreak/>
              <w:t>specific job/organization as you refer to your portfolio.</w:t>
            </w:r>
          </w:p>
          <w:p w14:paraId="715BF62C" w14:textId="77777777" w:rsidR="001900BE" w:rsidRDefault="001900BE" w:rsidP="00247BC0">
            <w:pPr>
              <w:rPr>
                <w:b/>
              </w:rPr>
            </w:pPr>
          </w:p>
          <w:p w14:paraId="27EF4B1A" w14:textId="77777777" w:rsidR="00C5021F" w:rsidRPr="00090E33" w:rsidRDefault="00C5021F" w:rsidP="00C5021F">
            <w:r w:rsidRPr="00090E33">
              <w:t>EL 414</w:t>
            </w:r>
          </w:p>
          <w:p w14:paraId="2220DEA1" w14:textId="77777777" w:rsidR="00C5021F" w:rsidRDefault="00C5021F" w:rsidP="00C5021F">
            <w:pPr>
              <w:rPr>
                <w:sz w:val="20"/>
              </w:rPr>
            </w:pPr>
            <w:r w:rsidRPr="00090E33">
              <w:rPr>
                <w:sz w:val="20"/>
              </w:rPr>
              <w:t>Assignments:</w:t>
            </w:r>
          </w:p>
          <w:p w14:paraId="62098ED4" w14:textId="77777777" w:rsidR="00C5021F" w:rsidRPr="00090E33" w:rsidRDefault="00C5021F" w:rsidP="00C5021F">
            <w:pPr>
              <w:rPr>
                <w:sz w:val="20"/>
              </w:rPr>
            </w:pPr>
            <w:r w:rsidRPr="00090E33">
              <w:rPr>
                <w:sz w:val="20"/>
              </w:rPr>
              <w:t>1.</w:t>
            </w:r>
            <w:r>
              <w:rPr>
                <w:sz w:val="20"/>
              </w:rPr>
              <w:t xml:space="preserve"> </w:t>
            </w:r>
            <w:r w:rsidRPr="00090E33">
              <w:rPr>
                <w:sz w:val="20"/>
              </w:rPr>
              <w:t>D2L Discussions</w:t>
            </w:r>
          </w:p>
          <w:p w14:paraId="23B95663" w14:textId="77777777" w:rsidR="00C5021F" w:rsidRDefault="00C5021F" w:rsidP="00C5021F">
            <w:pPr>
              <w:rPr>
                <w:sz w:val="20"/>
              </w:rPr>
            </w:pPr>
            <w:r>
              <w:rPr>
                <w:sz w:val="20"/>
              </w:rPr>
              <w:t>2. Personal Improvement Plan – Students will self-evaluate their leadership strengths and weaknesses and develop a plan to refine and improve their leadership skills</w:t>
            </w:r>
          </w:p>
          <w:p w14:paraId="1833DD66" w14:textId="77777777" w:rsidR="00C5021F" w:rsidRPr="00090E33" w:rsidRDefault="00C5021F" w:rsidP="00C5021F">
            <w:pPr>
              <w:rPr>
                <w:sz w:val="20"/>
              </w:rPr>
            </w:pPr>
            <w:r>
              <w:rPr>
                <w:sz w:val="20"/>
              </w:rPr>
              <w:t>3. Paper – Based on the course content, students will select an organization they are familiar with, and write an 8-10 page paper reflecting on how their leadership impacts change</w:t>
            </w:r>
          </w:p>
          <w:p w14:paraId="0583AF78" w14:textId="77777777" w:rsidR="00C5021F" w:rsidRDefault="00C5021F" w:rsidP="00247BC0">
            <w:pPr>
              <w:rPr>
                <w:b/>
              </w:rPr>
            </w:pPr>
          </w:p>
          <w:p w14:paraId="1117318E" w14:textId="41D4D420" w:rsidR="007714D0" w:rsidRDefault="007714D0" w:rsidP="00247BC0">
            <w:r w:rsidRPr="007714D0">
              <w:t>NURS 445</w:t>
            </w:r>
          </w:p>
          <w:p w14:paraId="1CDAAAAA" w14:textId="36FD4757" w:rsidR="007714D0" w:rsidRPr="007714D0" w:rsidRDefault="007714D0" w:rsidP="00247BC0">
            <w:pPr>
              <w:rPr>
                <w:color w:val="FF0000"/>
                <w:sz w:val="20"/>
              </w:rPr>
            </w:pPr>
            <w:r w:rsidRPr="007714D0">
              <w:rPr>
                <w:color w:val="FF0000"/>
                <w:sz w:val="20"/>
              </w:rPr>
              <w:t>Syllabus does not include “Class Schedule and Assignments”</w:t>
            </w:r>
          </w:p>
          <w:p w14:paraId="4DA3EBA2" w14:textId="77777777" w:rsidR="001900BE" w:rsidRDefault="001900BE" w:rsidP="00247BC0">
            <w:pPr>
              <w:rPr>
                <w:b/>
              </w:rPr>
            </w:pPr>
          </w:p>
          <w:p w14:paraId="2493817E" w14:textId="77777777" w:rsidR="007714D0" w:rsidRPr="00047A82" w:rsidRDefault="007714D0" w:rsidP="007714D0">
            <w:r w:rsidRPr="00047A82">
              <w:t>HERS 270</w:t>
            </w:r>
          </w:p>
          <w:p w14:paraId="49DB77DE" w14:textId="77777777" w:rsidR="007714D0" w:rsidRPr="00047A82" w:rsidRDefault="007714D0" w:rsidP="007714D0">
            <w:pPr>
              <w:ind w:left="360" w:hanging="360"/>
              <w:rPr>
                <w:bCs/>
                <w:sz w:val="20"/>
              </w:rPr>
            </w:pPr>
            <w:r w:rsidRPr="00047A82">
              <w:rPr>
                <w:bCs/>
                <w:sz w:val="20"/>
              </w:rPr>
              <w:t>Discussion Posts -10 points each</w:t>
            </w:r>
          </w:p>
          <w:p w14:paraId="0392693A" w14:textId="77777777" w:rsidR="007714D0" w:rsidRPr="00047A82" w:rsidRDefault="007714D0" w:rsidP="007714D0">
            <w:pPr>
              <w:ind w:left="360" w:hanging="360"/>
              <w:rPr>
                <w:bCs/>
                <w:sz w:val="20"/>
              </w:rPr>
            </w:pPr>
            <w:r w:rsidRPr="00047A82">
              <w:rPr>
                <w:bCs/>
                <w:sz w:val="20"/>
              </w:rPr>
              <w:t>Online quizzes-2 quizzes-20 points each</w:t>
            </w:r>
          </w:p>
          <w:p w14:paraId="22DB86ED" w14:textId="77777777" w:rsidR="007714D0" w:rsidRPr="00047A82" w:rsidRDefault="007714D0" w:rsidP="007714D0">
            <w:pPr>
              <w:ind w:left="360" w:hanging="360"/>
              <w:rPr>
                <w:bCs/>
                <w:sz w:val="20"/>
              </w:rPr>
            </w:pPr>
            <w:r w:rsidRPr="00047A82">
              <w:rPr>
                <w:bCs/>
                <w:sz w:val="20"/>
              </w:rPr>
              <w:t>Complete a mid-term and final paper-50 points each</w:t>
            </w:r>
          </w:p>
          <w:p w14:paraId="5AD3F60E" w14:textId="77777777" w:rsidR="007714D0" w:rsidRPr="00047A82" w:rsidRDefault="007714D0" w:rsidP="007714D0">
            <w:pPr>
              <w:ind w:left="360" w:hanging="360"/>
              <w:rPr>
                <w:sz w:val="20"/>
              </w:rPr>
            </w:pPr>
            <w:r w:rsidRPr="00047A82">
              <w:rPr>
                <w:bCs/>
                <w:sz w:val="20"/>
              </w:rPr>
              <w:t>Group projects-25 points each</w:t>
            </w:r>
          </w:p>
          <w:p w14:paraId="10936DA0" w14:textId="77777777" w:rsidR="007714D0" w:rsidRPr="00047A82" w:rsidRDefault="007714D0" w:rsidP="007714D0">
            <w:pPr>
              <w:rPr>
                <w:bCs/>
                <w:sz w:val="20"/>
              </w:rPr>
            </w:pPr>
            <w:r w:rsidRPr="00047A82">
              <w:rPr>
                <w:bCs/>
                <w:sz w:val="20"/>
              </w:rPr>
              <w:t>Technology lab work-2-5 labs 15 points each</w:t>
            </w:r>
          </w:p>
          <w:p w14:paraId="48D4BFD3" w14:textId="77777777" w:rsidR="007714D0" w:rsidRPr="000D6C2C" w:rsidRDefault="007714D0" w:rsidP="00247BC0">
            <w:pPr>
              <w:rPr>
                <w:b/>
              </w:rPr>
            </w:pPr>
          </w:p>
        </w:tc>
        <w:tc>
          <w:tcPr>
            <w:tcW w:w="1530" w:type="dxa"/>
          </w:tcPr>
          <w:p w14:paraId="24CFE3E3" w14:textId="77777777" w:rsidR="001900BE" w:rsidRDefault="001900BE" w:rsidP="00B5552D"/>
        </w:tc>
      </w:tr>
      <w:tr w:rsidR="00D3768A" w:rsidRPr="000D6C2C" w14:paraId="246DF579" w14:textId="77777777" w:rsidTr="00A448A5">
        <w:trPr>
          <w:trHeight w:val="296"/>
        </w:trPr>
        <w:tc>
          <w:tcPr>
            <w:tcW w:w="2466" w:type="dxa"/>
            <w:vMerge/>
          </w:tcPr>
          <w:p w14:paraId="246DF573" w14:textId="4CD27E68" w:rsidR="00D3768A" w:rsidRDefault="00D3768A" w:rsidP="00247BC0">
            <w:pPr>
              <w:rPr>
                <w:b/>
              </w:rPr>
            </w:pPr>
          </w:p>
        </w:tc>
        <w:tc>
          <w:tcPr>
            <w:tcW w:w="4662" w:type="dxa"/>
          </w:tcPr>
          <w:p w14:paraId="246DF574" w14:textId="77777777" w:rsidR="00D3768A" w:rsidRPr="000D6C2C" w:rsidRDefault="00D3768A" w:rsidP="00247BC0">
            <w:pPr>
              <w:rPr>
                <w:b/>
              </w:rPr>
            </w:pPr>
            <w:r w:rsidRPr="000D6C2C">
              <w:rPr>
                <w:b/>
              </w:rPr>
              <w:t>D2b.</w:t>
            </w:r>
            <w:r>
              <w:rPr>
                <w:b/>
              </w:rPr>
              <w:t xml:space="preserve"> </w:t>
            </w:r>
            <w:r>
              <w:t>Cultural competency</w:t>
            </w:r>
          </w:p>
        </w:tc>
        <w:tc>
          <w:tcPr>
            <w:tcW w:w="1530" w:type="dxa"/>
          </w:tcPr>
          <w:p w14:paraId="246DF575" w14:textId="193E451B" w:rsidR="00B5552D" w:rsidRDefault="00ED13C6" w:rsidP="00B5552D">
            <w:r>
              <w:t xml:space="preserve">CMST </w:t>
            </w:r>
            <w:r w:rsidR="009C4990">
              <w:t>385</w:t>
            </w:r>
          </w:p>
          <w:p w14:paraId="246DF576" w14:textId="77777777" w:rsidR="001626E8" w:rsidRDefault="001626E8" w:rsidP="001626E8">
            <w:r>
              <w:t>NURS 325</w:t>
            </w:r>
          </w:p>
          <w:p w14:paraId="246DF577" w14:textId="77777777" w:rsidR="001626E8" w:rsidRDefault="001626E8" w:rsidP="00B5552D"/>
          <w:p w14:paraId="246DF578" w14:textId="77777777" w:rsidR="00D3768A" w:rsidRPr="000D6C2C" w:rsidRDefault="00D3768A" w:rsidP="00247BC0">
            <w:pPr>
              <w:rPr>
                <w:b/>
              </w:rPr>
            </w:pPr>
          </w:p>
        </w:tc>
      </w:tr>
      <w:tr w:rsidR="001900BE" w:rsidRPr="000D6C2C" w14:paraId="756291B6" w14:textId="77777777" w:rsidTr="00A448A5">
        <w:trPr>
          <w:trHeight w:val="296"/>
        </w:trPr>
        <w:tc>
          <w:tcPr>
            <w:tcW w:w="2466" w:type="dxa"/>
            <w:vMerge/>
          </w:tcPr>
          <w:p w14:paraId="4B4C1035" w14:textId="77777777" w:rsidR="001900BE" w:rsidRDefault="001900BE" w:rsidP="00247BC0">
            <w:pPr>
              <w:rPr>
                <w:b/>
              </w:rPr>
            </w:pPr>
          </w:p>
        </w:tc>
        <w:tc>
          <w:tcPr>
            <w:tcW w:w="4662" w:type="dxa"/>
          </w:tcPr>
          <w:p w14:paraId="65880487" w14:textId="77777777" w:rsidR="007714D0" w:rsidRPr="00861144" w:rsidRDefault="007714D0" w:rsidP="007714D0">
            <w:r w:rsidRPr="00861144">
              <w:t>CMST 385</w:t>
            </w:r>
          </w:p>
          <w:p w14:paraId="2E228E21" w14:textId="77777777" w:rsidR="007714D0" w:rsidRPr="00861144" w:rsidRDefault="007714D0" w:rsidP="007714D0">
            <w:pPr>
              <w:rPr>
                <w:sz w:val="20"/>
              </w:rPr>
            </w:pPr>
            <w:r w:rsidRPr="00861144">
              <w:rPr>
                <w:sz w:val="20"/>
              </w:rPr>
              <w:t>Course Assignments:</w:t>
            </w:r>
          </w:p>
          <w:p w14:paraId="7EB34EB8" w14:textId="77777777" w:rsidR="007714D0" w:rsidRPr="00861144" w:rsidRDefault="007714D0" w:rsidP="007714D0">
            <w:pPr>
              <w:rPr>
                <w:sz w:val="20"/>
              </w:rPr>
            </w:pPr>
            <w:r w:rsidRPr="00861144">
              <w:rPr>
                <w:sz w:val="20"/>
              </w:rPr>
              <w:t>1. Research presentation – consists of creating a brief presentation about a research topic related to health communication</w:t>
            </w:r>
          </w:p>
          <w:p w14:paraId="3FDFD4AA" w14:textId="77777777" w:rsidR="007714D0" w:rsidRPr="00861144" w:rsidRDefault="007714D0" w:rsidP="007714D0">
            <w:pPr>
              <w:rPr>
                <w:sz w:val="20"/>
              </w:rPr>
            </w:pPr>
            <w:r w:rsidRPr="00861144">
              <w:rPr>
                <w:sz w:val="20"/>
              </w:rPr>
              <w:t xml:space="preserve">2. Healthcare debate – will allow your team to choose one of four perspectives on healthcare and then debate its value </w:t>
            </w:r>
          </w:p>
          <w:p w14:paraId="08EE6649" w14:textId="77777777" w:rsidR="007714D0" w:rsidRPr="00861144" w:rsidRDefault="007714D0" w:rsidP="007714D0">
            <w:pPr>
              <w:rPr>
                <w:sz w:val="20"/>
              </w:rPr>
            </w:pPr>
            <w:r w:rsidRPr="00861144">
              <w:rPr>
                <w:sz w:val="20"/>
              </w:rPr>
              <w:t>3. Health communication team project – consists of an idea submission form, an overview presentation, a presentation of your team’s goals, objectives, and action plan, a final presentation, and a group portfolio</w:t>
            </w:r>
          </w:p>
          <w:p w14:paraId="617CF617" w14:textId="77777777" w:rsidR="001900BE" w:rsidRDefault="001900BE" w:rsidP="00247BC0">
            <w:pPr>
              <w:rPr>
                <w:b/>
              </w:rPr>
            </w:pPr>
          </w:p>
          <w:p w14:paraId="3A5D80ED" w14:textId="77777777" w:rsidR="00891FD1" w:rsidRDefault="00891FD1" w:rsidP="00247BC0"/>
          <w:p w14:paraId="3027D6F8" w14:textId="77777777" w:rsidR="00891FD1" w:rsidRDefault="00891FD1" w:rsidP="00247BC0"/>
          <w:p w14:paraId="036EBDE4" w14:textId="77777777" w:rsidR="00891FD1" w:rsidRDefault="00891FD1" w:rsidP="00247BC0"/>
          <w:p w14:paraId="4A77867B" w14:textId="77777777" w:rsidR="00891FD1" w:rsidRDefault="00891FD1" w:rsidP="00247BC0"/>
          <w:p w14:paraId="666EEE6E" w14:textId="77777777" w:rsidR="00891FD1" w:rsidRDefault="00891FD1" w:rsidP="00247BC0"/>
          <w:p w14:paraId="34EE7036" w14:textId="3E8A162E" w:rsidR="001900BE" w:rsidRPr="00230B01" w:rsidRDefault="00230B01" w:rsidP="00247BC0">
            <w:r w:rsidRPr="00230B01">
              <w:lastRenderedPageBreak/>
              <w:t>NURS 325</w:t>
            </w:r>
          </w:p>
          <w:p w14:paraId="5281B821" w14:textId="77777777" w:rsidR="00230B01" w:rsidRPr="00230B01" w:rsidRDefault="00230B01" w:rsidP="00230B01">
            <w:pPr>
              <w:pStyle w:val="Heading3"/>
              <w:jc w:val="left"/>
              <w:outlineLvl w:val="2"/>
              <w:rPr>
                <w:rFonts w:asciiTheme="minorHAnsi" w:hAnsiTheme="minorHAnsi"/>
                <w:b w:val="0"/>
                <w:sz w:val="20"/>
                <w:u w:val="none"/>
              </w:rPr>
            </w:pPr>
            <w:r w:rsidRPr="00230B01">
              <w:rPr>
                <w:rFonts w:asciiTheme="minorHAnsi" w:hAnsiTheme="minorHAnsi"/>
                <w:b w:val="0"/>
                <w:sz w:val="20"/>
                <w:u w:val="none"/>
              </w:rPr>
              <w:t>COURSE REQUIREMENTS:</w:t>
            </w:r>
          </w:p>
          <w:p w14:paraId="5581A686" w14:textId="77777777" w:rsidR="00230B01" w:rsidRPr="00230B01" w:rsidRDefault="00230B01" w:rsidP="00230B01">
            <w:pPr>
              <w:rPr>
                <w:sz w:val="20"/>
              </w:rPr>
            </w:pPr>
          </w:p>
          <w:p w14:paraId="69DE4908" w14:textId="77777777" w:rsidR="00230B01" w:rsidRPr="00230B01" w:rsidRDefault="00230B01" w:rsidP="00230B01">
            <w:pPr>
              <w:numPr>
                <w:ilvl w:val="0"/>
                <w:numId w:val="8"/>
              </w:numPr>
              <w:rPr>
                <w:sz w:val="20"/>
              </w:rPr>
            </w:pPr>
            <w:r w:rsidRPr="00230B01">
              <w:rPr>
                <w:sz w:val="20"/>
              </w:rPr>
              <w:t>Self-Cultural Assessment Paper: 30 Points</w:t>
            </w:r>
          </w:p>
          <w:p w14:paraId="0FA49665" w14:textId="77777777" w:rsidR="00230B01" w:rsidRPr="00230B01" w:rsidRDefault="00230B01" w:rsidP="00230B01">
            <w:pPr>
              <w:pStyle w:val="Heading3"/>
              <w:numPr>
                <w:ilvl w:val="0"/>
                <w:numId w:val="8"/>
              </w:numPr>
              <w:jc w:val="left"/>
              <w:outlineLvl w:val="2"/>
              <w:rPr>
                <w:rFonts w:asciiTheme="minorHAnsi" w:hAnsiTheme="minorHAnsi"/>
                <w:b w:val="0"/>
                <w:sz w:val="20"/>
                <w:u w:val="none"/>
              </w:rPr>
            </w:pPr>
            <w:r w:rsidRPr="00230B01">
              <w:rPr>
                <w:rFonts w:asciiTheme="minorHAnsi" w:hAnsiTheme="minorHAnsi"/>
                <w:b w:val="0"/>
                <w:sz w:val="20"/>
                <w:u w:val="none"/>
              </w:rPr>
              <w:t>Cultural Assessment Interview / Paper:  100 Points</w:t>
            </w:r>
          </w:p>
          <w:p w14:paraId="382A560B" w14:textId="77777777" w:rsidR="00230B01" w:rsidRPr="00230B01" w:rsidRDefault="00230B01" w:rsidP="00230B01">
            <w:pPr>
              <w:ind w:left="360"/>
              <w:rPr>
                <w:sz w:val="20"/>
              </w:rPr>
            </w:pPr>
            <w:r w:rsidRPr="00230B01">
              <w:rPr>
                <w:sz w:val="20"/>
              </w:rPr>
              <w:t>3.   Two online quizzes (one on Chapter 1 and one on Chapter 2):  20 points (10 points/quiz)</w:t>
            </w:r>
          </w:p>
          <w:p w14:paraId="4B33A40F" w14:textId="77777777" w:rsidR="00230B01" w:rsidRPr="00230B01" w:rsidRDefault="00230B01" w:rsidP="00230B01">
            <w:pPr>
              <w:ind w:left="360"/>
              <w:rPr>
                <w:sz w:val="20"/>
              </w:rPr>
            </w:pPr>
            <w:r w:rsidRPr="00230B01">
              <w:rPr>
                <w:sz w:val="20"/>
              </w:rPr>
              <w:t xml:space="preserve">4. Two Case Study Analysis Short Papers (approximately 2 pages/ case study):  50 points (25 points/case study) </w:t>
            </w:r>
          </w:p>
          <w:p w14:paraId="1729B8E8" w14:textId="77777777" w:rsidR="00230B01" w:rsidRPr="00230B01" w:rsidRDefault="00230B01" w:rsidP="00230B01">
            <w:pPr>
              <w:ind w:left="360"/>
              <w:rPr>
                <w:sz w:val="20"/>
              </w:rPr>
            </w:pPr>
            <w:r w:rsidRPr="00230B01">
              <w:rPr>
                <w:sz w:val="20"/>
              </w:rPr>
              <w:t xml:space="preserve">5.  </w:t>
            </w:r>
            <w:r w:rsidRPr="00230B01">
              <w:rPr>
                <w:sz w:val="20"/>
              </w:rPr>
              <w:tab/>
              <w:t>Analysis of Social Determinants of Health / Paper 100 Points</w:t>
            </w:r>
          </w:p>
          <w:p w14:paraId="3A53A3B4" w14:textId="77777777" w:rsidR="001900BE" w:rsidRDefault="001900BE" w:rsidP="00247BC0">
            <w:pPr>
              <w:rPr>
                <w:b/>
              </w:rPr>
            </w:pPr>
          </w:p>
          <w:p w14:paraId="4016964C" w14:textId="77777777" w:rsidR="001900BE" w:rsidRPr="000D6C2C" w:rsidRDefault="001900BE" w:rsidP="00247BC0">
            <w:pPr>
              <w:rPr>
                <w:b/>
              </w:rPr>
            </w:pPr>
          </w:p>
        </w:tc>
        <w:tc>
          <w:tcPr>
            <w:tcW w:w="1530" w:type="dxa"/>
          </w:tcPr>
          <w:p w14:paraId="3D90C1AB" w14:textId="77777777" w:rsidR="001900BE" w:rsidRDefault="001900BE" w:rsidP="00B5552D"/>
        </w:tc>
      </w:tr>
      <w:tr w:rsidR="00D3768A" w:rsidRPr="00F32288" w14:paraId="246DF581" w14:textId="77777777" w:rsidTr="00A448A5">
        <w:trPr>
          <w:trHeight w:val="539"/>
        </w:trPr>
        <w:tc>
          <w:tcPr>
            <w:tcW w:w="2466" w:type="dxa"/>
            <w:vMerge/>
          </w:tcPr>
          <w:p w14:paraId="246DF57A" w14:textId="77777777" w:rsidR="00D3768A" w:rsidRDefault="00D3768A" w:rsidP="00247BC0">
            <w:pPr>
              <w:rPr>
                <w:b/>
              </w:rPr>
            </w:pPr>
          </w:p>
        </w:tc>
        <w:tc>
          <w:tcPr>
            <w:tcW w:w="4662" w:type="dxa"/>
          </w:tcPr>
          <w:p w14:paraId="246DF57B" w14:textId="77777777" w:rsidR="00D3768A" w:rsidRDefault="00D3768A" w:rsidP="00247BC0">
            <w:r w:rsidRPr="00F32288">
              <w:rPr>
                <w:b/>
              </w:rPr>
              <w:t>D2c.</w:t>
            </w:r>
            <w:r>
              <w:t xml:space="preserve"> T</w:t>
            </w:r>
            <w:r w:rsidRPr="00BC2FC1">
              <w:t>he ability to lead change and empower others</w:t>
            </w:r>
          </w:p>
        </w:tc>
        <w:tc>
          <w:tcPr>
            <w:tcW w:w="1530" w:type="dxa"/>
          </w:tcPr>
          <w:p w14:paraId="246DF57C" w14:textId="77777777" w:rsidR="006C1772" w:rsidRDefault="006C1772" w:rsidP="006C1772">
            <w:r>
              <w:t>EL 414</w:t>
            </w:r>
          </w:p>
          <w:p w14:paraId="246DF57D" w14:textId="77777777" w:rsidR="00E27DD0" w:rsidRPr="00891FD1" w:rsidRDefault="00E27DD0" w:rsidP="00E27DD0">
            <w:pPr>
              <w:rPr>
                <w:color w:val="FF0000"/>
              </w:rPr>
            </w:pPr>
            <w:r w:rsidRPr="00891FD1">
              <w:rPr>
                <w:color w:val="FF0000"/>
              </w:rPr>
              <w:t>MGMT464</w:t>
            </w:r>
          </w:p>
          <w:p w14:paraId="72A0C17A" w14:textId="77777777" w:rsidR="00DA04A2" w:rsidRPr="00891FD1" w:rsidRDefault="001A5F23" w:rsidP="006C1772">
            <w:pPr>
              <w:rPr>
                <w:color w:val="FF0000"/>
              </w:rPr>
            </w:pPr>
            <w:r w:rsidRPr="00891FD1">
              <w:rPr>
                <w:color w:val="FF0000"/>
              </w:rPr>
              <w:t>NURS 414</w:t>
            </w:r>
          </w:p>
          <w:p w14:paraId="246DF57E" w14:textId="1C2B56FD" w:rsidR="001A5F23" w:rsidRDefault="00DA04A2" w:rsidP="001A5F23">
            <w:r>
              <w:t>NURS 445</w:t>
            </w:r>
          </w:p>
          <w:p w14:paraId="246DF57F" w14:textId="77777777" w:rsidR="001A5F23" w:rsidRDefault="001A5F23" w:rsidP="00E27DD0"/>
          <w:p w14:paraId="246DF580" w14:textId="77777777" w:rsidR="00D3768A" w:rsidRPr="00F32288" w:rsidRDefault="00D3768A" w:rsidP="00247BC0">
            <w:pPr>
              <w:rPr>
                <w:b/>
              </w:rPr>
            </w:pPr>
          </w:p>
        </w:tc>
      </w:tr>
      <w:tr w:rsidR="001900BE" w:rsidRPr="00F32288" w14:paraId="34F5CAB3" w14:textId="77777777" w:rsidTr="00A448A5">
        <w:trPr>
          <w:trHeight w:val="539"/>
        </w:trPr>
        <w:tc>
          <w:tcPr>
            <w:tcW w:w="2466" w:type="dxa"/>
            <w:vMerge/>
          </w:tcPr>
          <w:p w14:paraId="0C8A6F4A" w14:textId="77777777" w:rsidR="001900BE" w:rsidRDefault="001900BE" w:rsidP="00247BC0">
            <w:pPr>
              <w:rPr>
                <w:b/>
              </w:rPr>
            </w:pPr>
          </w:p>
        </w:tc>
        <w:tc>
          <w:tcPr>
            <w:tcW w:w="4662" w:type="dxa"/>
          </w:tcPr>
          <w:p w14:paraId="2139EC89" w14:textId="77777777" w:rsidR="00891FD1" w:rsidRPr="00090E33" w:rsidRDefault="00891FD1" w:rsidP="00891FD1">
            <w:r w:rsidRPr="00090E33">
              <w:t>EL 414</w:t>
            </w:r>
          </w:p>
          <w:p w14:paraId="463400C3" w14:textId="77777777" w:rsidR="00891FD1" w:rsidRDefault="00891FD1" w:rsidP="00891FD1">
            <w:pPr>
              <w:rPr>
                <w:sz w:val="20"/>
              </w:rPr>
            </w:pPr>
            <w:r w:rsidRPr="00090E33">
              <w:rPr>
                <w:sz w:val="20"/>
              </w:rPr>
              <w:t>Assignments:</w:t>
            </w:r>
          </w:p>
          <w:p w14:paraId="540E0D22" w14:textId="77777777" w:rsidR="00891FD1" w:rsidRPr="00090E33" w:rsidRDefault="00891FD1" w:rsidP="00891FD1">
            <w:pPr>
              <w:rPr>
                <w:sz w:val="20"/>
              </w:rPr>
            </w:pPr>
            <w:r w:rsidRPr="00090E33">
              <w:rPr>
                <w:sz w:val="20"/>
              </w:rPr>
              <w:t>1.</w:t>
            </w:r>
            <w:r>
              <w:rPr>
                <w:sz w:val="20"/>
              </w:rPr>
              <w:t xml:space="preserve"> </w:t>
            </w:r>
            <w:r w:rsidRPr="00090E33">
              <w:rPr>
                <w:sz w:val="20"/>
              </w:rPr>
              <w:t>D2L Discussions</w:t>
            </w:r>
          </w:p>
          <w:p w14:paraId="3A1AB874" w14:textId="77777777" w:rsidR="00891FD1" w:rsidRDefault="00891FD1" w:rsidP="00891FD1">
            <w:pPr>
              <w:rPr>
                <w:sz w:val="20"/>
              </w:rPr>
            </w:pPr>
            <w:r>
              <w:rPr>
                <w:sz w:val="20"/>
              </w:rPr>
              <w:t>2. Personal Improvement Plan – Students will self-evaluate their leadership strengths and weaknesses and develop a plan to refine and improve their leadership skills</w:t>
            </w:r>
          </w:p>
          <w:p w14:paraId="2E231195" w14:textId="77777777" w:rsidR="00891FD1" w:rsidRPr="00090E33" w:rsidRDefault="00891FD1" w:rsidP="00891FD1">
            <w:pPr>
              <w:rPr>
                <w:sz w:val="20"/>
              </w:rPr>
            </w:pPr>
            <w:r>
              <w:rPr>
                <w:sz w:val="20"/>
              </w:rPr>
              <w:t>3. Paper – Based on the course content, students will select an organization they are familiar with, and write an 8-10 page paper reflecting on how their leadership impacts change</w:t>
            </w:r>
          </w:p>
          <w:p w14:paraId="546DF4F1" w14:textId="77777777" w:rsidR="001900BE" w:rsidRDefault="001900BE" w:rsidP="00247BC0">
            <w:pPr>
              <w:rPr>
                <w:b/>
              </w:rPr>
            </w:pPr>
          </w:p>
          <w:p w14:paraId="304DC6B0" w14:textId="77777777" w:rsidR="00891FD1" w:rsidRDefault="00891FD1" w:rsidP="00891FD1">
            <w:r w:rsidRPr="007714D0">
              <w:t>NURS 445</w:t>
            </w:r>
          </w:p>
          <w:p w14:paraId="32CC1259" w14:textId="77777777" w:rsidR="00891FD1" w:rsidRPr="007714D0" w:rsidRDefault="00891FD1" w:rsidP="00891FD1">
            <w:pPr>
              <w:rPr>
                <w:color w:val="FF0000"/>
                <w:sz w:val="20"/>
              </w:rPr>
            </w:pPr>
            <w:r w:rsidRPr="007714D0">
              <w:rPr>
                <w:color w:val="FF0000"/>
                <w:sz w:val="20"/>
              </w:rPr>
              <w:t>Syllabus does not include “Class Schedule and Assignments”</w:t>
            </w:r>
          </w:p>
          <w:p w14:paraId="35DC3184" w14:textId="77777777" w:rsidR="001900BE" w:rsidRPr="00F32288" w:rsidRDefault="001900BE" w:rsidP="00247BC0">
            <w:pPr>
              <w:rPr>
                <w:b/>
              </w:rPr>
            </w:pPr>
          </w:p>
        </w:tc>
        <w:tc>
          <w:tcPr>
            <w:tcW w:w="1530" w:type="dxa"/>
          </w:tcPr>
          <w:p w14:paraId="5B64614E" w14:textId="77777777" w:rsidR="001900BE" w:rsidRDefault="001900BE" w:rsidP="006C1772"/>
        </w:tc>
      </w:tr>
      <w:tr w:rsidR="00D3768A" w:rsidRPr="00F32288" w14:paraId="246DF589" w14:textId="77777777" w:rsidTr="00A448A5">
        <w:trPr>
          <w:trHeight w:val="611"/>
        </w:trPr>
        <w:tc>
          <w:tcPr>
            <w:tcW w:w="2466" w:type="dxa"/>
            <w:vMerge/>
          </w:tcPr>
          <w:p w14:paraId="246DF582" w14:textId="77777777" w:rsidR="00D3768A" w:rsidRDefault="00D3768A" w:rsidP="00247BC0">
            <w:pPr>
              <w:rPr>
                <w:b/>
              </w:rPr>
            </w:pPr>
          </w:p>
        </w:tc>
        <w:tc>
          <w:tcPr>
            <w:tcW w:w="4662" w:type="dxa"/>
          </w:tcPr>
          <w:p w14:paraId="246DF583" w14:textId="77777777" w:rsidR="00D3768A" w:rsidRDefault="00D3768A" w:rsidP="00247BC0">
            <w:r w:rsidRPr="00F32288">
              <w:rPr>
                <w:b/>
              </w:rPr>
              <w:t>D2d.</w:t>
            </w:r>
            <w:r>
              <w:t xml:space="preserve"> C</w:t>
            </w:r>
            <w:r w:rsidRPr="00BC2FC1">
              <w:t>apacity to serve as mentors and role models</w:t>
            </w:r>
          </w:p>
        </w:tc>
        <w:tc>
          <w:tcPr>
            <w:tcW w:w="1530" w:type="dxa"/>
          </w:tcPr>
          <w:p w14:paraId="246DF585" w14:textId="77777777" w:rsidR="00CE3B5F" w:rsidRDefault="00CE3B5F" w:rsidP="00CE3B5F">
            <w:r>
              <w:t>EL 449</w:t>
            </w:r>
          </w:p>
          <w:p w14:paraId="246DF586" w14:textId="77777777" w:rsidR="00CE3B5F" w:rsidRDefault="00CE3B5F" w:rsidP="00B5552D"/>
          <w:p w14:paraId="246DF587" w14:textId="77777777" w:rsidR="00CE3B5F" w:rsidRDefault="00CE3B5F" w:rsidP="00B5552D"/>
          <w:p w14:paraId="246DF588" w14:textId="77777777" w:rsidR="00D3768A" w:rsidRPr="00F32288" w:rsidRDefault="00D3768A" w:rsidP="00247BC0">
            <w:pPr>
              <w:rPr>
                <w:b/>
              </w:rPr>
            </w:pPr>
          </w:p>
        </w:tc>
      </w:tr>
      <w:tr w:rsidR="001900BE" w:rsidRPr="00F32288" w14:paraId="6FED7478" w14:textId="77777777" w:rsidTr="00A448A5">
        <w:trPr>
          <w:trHeight w:val="611"/>
        </w:trPr>
        <w:tc>
          <w:tcPr>
            <w:tcW w:w="2466" w:type="dxa"/>
          </w:tcPr>
          <w:p w14:paraId="1DF1267C" w14:textId="77777777" w:rsidR="001900BE" w:rsidRDefault="001900BE" w:rsidP="00247BC0">
            <w:pPr>
              <w:rPr>
                <w:b/>
              </w:rPr>
            </w:pPr>
          </w:p>
        </w:tc>
        <w:tc>
          <w:tcPr>
            <w:tcW w:w="4662" w:type="dxa"/>
          </w:tcPr>
          <w:p w14:paraId="3F48EE81" w14:textId="77777777" w:rsidR="00891FD1" w:rsidRPr="007D6FBE" w:rsidRDefault="00891FD1" w:rsidP="00891FD1">
            <w:r w:rsidRPr="007D6FBE">
              <w:t>EL 449</w:t>
            </w:r>
          </w:p>
          <w:p w14:paraId="6BF2A9CC" w14:textId="77777777" w:rsidR="00891FD1" w:rsidRPr="007D6FBE" w:rsidRDefault="00891FD1" w:rsidP="00891FD1">
            <w:pPr>
              <w:rPr>
                <w:sz w:val="20"/>
              </w:rPr>
            </w:pPr>
            <w:r w:rsidRPr="007D6FBE">
              <w:rPr>
                <w:sz w:val="20"/>
              </w:rPr>
              <w:t>1.</w:t>
            </w:r>
            <w:r>
              <w:rPr>
                <w:sz w:val="20"/>
              </w:rPr>
              <w:t xml:space="preserve"> </w:t>
            </w:r>
            <w:r w:rsidRPr="007D6FBE">
              <w:rPr>
                <w:sz w:val="20"/>
              </w:rPr>
              <w:t>Online Discussions: Analysis &amp; Application of Research- learners demonstrate a comprehensive connection between research and practice through active contributions in D2L discussion board</w:t>
            </w:r>
          </w:p>
          <w:p w14:paraId="5768D644" w14:textId="77777777" w:rsidR="00891FD1" w:rsidRDefault="00891FD1" w:rsidP="00891FD1">
            <w:pPr>
              <w:rPr>
                <w:sz w:val="20"/>
              </w:rPr>
            </w:pPr>
            <w:r>
              <w:rPr>
                <w:sz w:val="20"/>
              </w:rPr>
              <w:t xml:space="preserve">2. Review of one of the Positive Processes Website Content- learners select one of the websites listed and </w:t>
            </w:r>
            <w:r>
              <w:rPr>
                <w:sz w:val="20"/>
              </w:rPr>
              <w:lastRenderedPageBreak/>
              <w:t>explore for explanations of process, scholarly material found that enhances learner’s understanding of the process and meaning of material to the learner. This includes but is not limited to introductions to the process, videos, scholarly papers, self-assessments</w:t>
            </w:r>
          </w:p>
          <w:p w14:paraId="6BF0E2EA" w14:textId="77777777" w:rsidR="00891FD1" w:rsidRDefault="00891FD1" w:rsidP="00891FD1">
            <w:pPr>
              <w:rPr>
                <w:sz w:val="20"/>
              </w:rPr>
            </w:pPr>
            <w:r>
              <w:rPr>
                <w:sz w:val="20"/>
              </w:rPr>
              <w:t>3. Project Paper – learners select one of the positive processes that especially interests them. Using the core text for that process, plus any investigation of the process’ website and online sessions, describe the process and one application (at work, at home, in your social life) that you have experimented with using scholarly language and APA 6</w:t>
            </w:r>
            <w:r w:rsidRPr="007D6FBE">
              <w:rPr>
                <w:sz w:val="20"/>
                <w:vertAlign w:val="superscript"/>
              </w:rPr>
              <w:t>th</w:t>
            </w:r>
            <w:r>
              <w:rPr>
                <w:sz w:val="20"/>
              </w:rPr>
              <w:t xml:space="preserve"> edition formatting and referencing.</w:t>
            </w:r>
          </w:p>
          <w:p w14:paraId="133E20A6" w14:textId="77777777" w:rsidR="00891FD1" w:rsidRDefault="00891FD1" w:rsidP="00891FD1">
            <w:pPr>
              <w:rPr>
                <w:sz w:val="20"/>
              </w:rPr>
            </w:pPr>
            <w:r>
              <w:rPr>
                <w:sz w:val="20"/>
              </w:rPr>
              <w:t>4. Module Reflections and Self-Assessments – learners will create a reflective synthesis of learning for course content and technologies</w:t>
            </w:r>
          </w:p>
          <w:p w14:paraId="475E304C" w14:textId="77777777" w:rsidR="001900BE" w:rsidRPr="00F32288" w:rsidRDefault="001900BE" w:rsidP="00247BC0">
            <w:pPr>
              <w:rPr>
                <w:b/>
              </w:rPr>
            </w:pPr>
          </w:p>
        </w:tc>
        <w:tc>
          <w:tcPr>
            <w:tcW w:w="1530" w:type="dxa"/>
          </w:tcPr>
          <w:p w14:paraId="036FB7DE" w14:textId="77777777" w:rsidR="001900BE" w:rsidRDefault="001900BE" w:rsidP="00CE3B5F"/>
        </w:tc>
      </w:tr>
      <w:tr w:rsidR="00D3768A" w:rsidRPr="00F32288" w14:paraId="246DF592" w14:textId="77777777" w:rsidTr="00A448A5">
        <w:trPr>
          <w:trHeight w:val="765"/>
        </w:trPr>
        <w:tc>
          <w:tcPr>
            <w:tcW w:w="2466" w:type="dxa"/>
            <w:vMerge w:val="restart"/>
          </w:tcPr>
          <w:p w14:paraId="246DF58A" w14:textId="77777777" w:rsidR="00D3768A" w:rsidRPr="000D6C2C" w:rsidRDefault="00D3768A" w:rsidP="00247BC0">
            <w:pPr>
              <w:rPr>
                <w:b/>
              </w:rPr>
            </w:pPr>
            <w:r>
              <w:rPr>
                <w:b/>
              </w:rPr>
              <w:lastRenderedPageBreak/>
              <w:t xml:space="preserve">Knowledge Domain III: </w:t>
            </w:r>
            <w:r w:rsidRPr="00BC2FC1">
              <w:rPr>
                <w:b/>
              </w:rPr>
              <w:t>Professionalism</w:t>
            </w:r>
          </w:p>
        </w:tc>
        <w:tc>
          <w:tcPr>
            <w:tcW w:w="4662" w:type="dxa"/>
          </w:tcPr>
          <w:p w14:paraId="246DF58B" w14:textId="77777777" w:rsidR="00D3768A" w:rsidRDefault="00D3768A" w:rsidP="00247BC0">
            <w:r w:rsidRPr="00F32288">
              <w:rPr>
                <w:b/>
              </w:rPr>
              <w:t>D3a.</w:t>
            </w:r>
            <w:r>
              <w:rPr>
                <w:b/>
              </w:rPr>
              <w:t xml:space="preserve"> </w:t>
            </w:r>
            <w:r>
              <w:t>W</w:t>
            </w:r>
            <w:r w:rsidRPr="00BC2FC1">
              <w:t>ill demonstrate responsible and accountable behavior in their dealing with customers and employees</w:t>
            </w:r>
          </w:p>
          <w:p w14:paraId="246DF58C" w14:textId="77777777" w:rsidR="009C4990" w:rsidRPr="00F32288" w:rsidRDefault="009C4990" w:rsidP="00247BC0">
            <w:pPr>
              <w:rPr>
                <w:b/>
              </w:rPr>
            </w:pPr>
            <w:r>
              <w:t>[CMST: Change to “co-workers and clients”]</w:t>
            </w:r>
          </w:p>
        </w:tc>
        <w:tc>
          <w:tcPr>
            <w:tcW w:w="1530" w:type="dxa"/>
          </w:tcPr>
          <w:p w14:paraId="246DF58D" w14:textId="77777777" w:rsidR="00D3768A" w:rsidRDefault="00ED13C6" w:rsidP="006C1772">
            <w:r>
              <w:t>CMST 385</w:t>
            </w:r>
          </w:p>
          <w:p w14:paraId="246DF58E" w14:textId="77777777" w:rsidR="00F87077" w:rsidRDefault="00F87077" w:rsidP="00F87077">
            <w:r>
              <w:t>EL 449</w:t>
            </w:r>
          </w:p>
          <w:p w14:paraId="246DF58F" w14:textId="77777777" w:rsidR="00A448A5" w:rsidRPr="00891FD1" w:rsidRDefault="00A448A5" w:rsidP="00A448A5">
            <w:pPr>
              <w:rPr>
                <w:color w:val="FF0000"/>
              </w:rPr>
            </w:pPr>
            <w:r w:rsidRPr="00891FD1">
              <w:rPr>
                <w:color w:val="FF0000"/>
              </w:rPr>
              <w:t>NURS 414</w:t>
            </w:r>
          </w:p>
          <w:p w14:paraId="246DF590" w14:textId="0C72C75F" w:rsidR="009C4990" w:rsidRPr="00891FD1" w:rsidRDefault="009C4990" w:rsidP="00A448A5">
            <w:pPr>
              <w:rPr>
                <w:color w:val="FF0000"/>
              </w:rPr>
            </w:pPr>
            <w:r w:rsidRPr="00891FD1">
              <w:rPr>
                <w:color w:val="FF0000"/>
              </w:rPr>
              <w:t>MGMT</w:t>
            </w:r>
            <w:r w:rsidR="00DA04A2" w:rsidRPr="00891FD1">
              <w:rPr>
                <w:color w:val="FF0000"/>
              </w:rPr>
              <w:t>317</w:t>
            </w:r>
          </w:p>
          <w:p w14:paraId="246DF591" w14:textId="77777777" w:rsidR="006C1772" w:rsidRPr="00F32288" w:rsidRDefault="006C1772" w:rsidP="00EA2510">
            <w:pPr>
              <w:rPr>
                <w:b/>
              </w:rPr>
            </w:pPr>
          </w:p>
        </w:tc>
      </w:tr>
      <w:tr w:rsidR="001900BE" w:rsidRPr="00F32288" w14:paraId="460BA7A6" w14:textId="77777777" w:rsidTr="00A448A5">
        <w:trPr>
          <w:trHeight w:val="765"/>
        </w:trPr>
        <w:tc>
          <w:tcPr>
            <w:tcW w:w="2466" w:type="dxa"/>
            <w:vMerge/>
          </w:tcPr>
          <w:p w14:paraId="75D05076" w14:textId="77777777" w:rsidR="001900BE" w:rsidRDefault="001900BE" w:rsidP="00247BC0">
            <w:pPr>
              <w:rPr>
                <w:b/>
              </w:rPr>
            </w:pPr>
          </w:p>
        </w:tc>
        <w:tc>
          <w:tcPr>
            <w:tcW w:w="4662" w:type="dxa"/>
          </w:tcPr>
          <w:p w14:paraId="516DD08D" w14:textId="77777777" w:rsidR="00891FD1" w:rsidRPr="00861144" w:rsidRDefault="00891FD1" w:rsidP="00891FD1">
            <w:r w:rsidRPr="00861144">
              <w:t>CMST 385</w:t>
            </w:r>
          </w:p>
          <w:p w14:paraId="7CE6A4FC" w14:textId="77777777" w:rsidR="00891FD1" w:rsidRPr="00861144" w:rsidRDefault="00891FD1" w:rsidP="00891FD1">
            <w:pPr>
              <w:rPr>
                <w:sz w:val="20"/>
              </w:rPr>
            </w:pPr>
            <w:r w:rsidRPr="00861144">
              <w:rPr>
                <w:sz w:val="20"/>
              </w:rPr>
              <w:t>Course Assignments:</w:t>
            </w:r>
          </w:p>
          <w:p w14:paraId="375449BD" w14:textId="77777777" w:rsidR="00891FD1" w:rsidRPr="00861144" w:rsidRDefault="00891FD1" w:rsidP="00891FD1">
            <w:pPr>
              <w:rPr>
                <w:sz w:val="20"/>
              </w:rPr>
            </w:pPr>
            <w:r w:rsidRPr="00861144">
              <w:rPr>
                <w:sz w:val="20"/>
              </w:rPr>
              <w:t>1. Research presentation – consists of creating a brief presentation about a research topic related to health communication</w:t>
            </w:r>
          </w:p>
          <w:p w14:paraId="379DAA9B" w14:textId="77777777" w:rsidR="00891FD1" w:rsidRPr="00861144" w:rsidRDefault="00891FD1" w:rsidP="00891FD1">
            <w:pPr>
              <w:rPr>
                <w:sz w:val="20"/>
              </w:rPr>
            </w:pPr>
            <w:r w:rsidRPr="00861144">
              <w:rPr>
                <w:sz w:val="20"/>
              </w:rPr>
              <w:t xml:space="preserve">2. Healthcare debate – will allow your team to choose one of four perspectives on healthcare and then debate its value </w:t>
            </w:r>
          </w:p>
          <w:p w14:paraId="36A6D912" w14:textId="77777777" w:rsidR="00891FD1" w:rsidRPr="00861144" w:rsidRDefault="00891FD1" w:rsidP="00891FD1">
            <w:pPr>
              <w:rPr>
                <w:sz w:val="20"/>
              </w:rPr>
            </w:pPr>
            <w:r w:rsidRPr="00861144">
              <w:rPr>
                <w:sz w:val="20"/>
              </w:rPr>
              <w:t>3. Health communication team project – consists of an idea submission form, an overview presentation, a presentation of your team’s goals, objectives, and action plan, a final presentation, and a group portfolio</w:t>
            </w:r>
          </w:p>
          <w:p w14:paraId="1A59DAE0" w14:textId="77777777" w:rsidR="001900BE" w:rsidRDefault="001900BE" w:rsidP="00247BC0">
            <w:pPr>
              <w:rPr>
                <w:b/>
              </w:rPr>
            </w:pPr>
          </w:p>
          <w:p w14:paraId="55048470" w14:textId="77777777" w:rsidR="00891FD1" w:rsidRPr="007D6FBE" w:rsidRDefault="00891FD1" w:rsidP="00891FD1">
            <w:r w:rsidRPr="007D6FBE">
              <w:t>EL 449</w:t>
            </w:r>
          </w:p>
          <w:p w14:paraId="29599BC6" w14:textId="77777777" w:rsidR="00891FD1" w:rsidRPr="007D6FBE" w:rsidRDefault="00891FD1" w:rsidP="00891FD1">
            <w:pPr>
              <w:rPr>
                <w:sz w:val="20"/>
              </w:rPr>
            </w:pPr>
            <w:r w:rsidRPr="007D6FBE">
              <w:rPr>
                <w:sz w:val="20"/>
              </w:rPr>
              <w:t>1.</w:t>
            </w:r>
            <w:r>
              <w:rPr>
                <w:sz w:val="20"/>
              </w:rPr>
              <w:t xml:space="preserve"> </w:t>
            </w:r>
            <w:r w:rsidRPr="007D6FBE">
              <w:rPr>
                <w:sz w:val="20"/>
              </w:rPr>
              <w:t>Online Discussions: Analysis &amp; Application of Research- learners demonstrate a comprehensive connection between research and practice through active contributions in D2L discussion board</w:t>
            </w:r>
          </w:p>
          <w:p w14:paraId="6DB9C1A9" w14:textId="77777777" w:rsidR="00891FD1" w:rsidRDefault="00891FD1" w:rsidP="00891FD1">
            <w:pPr>
              <w:rPr>
                <w:sz w:val="20"/>
              </w:rPr>
            </w:pPr>
            <w:r>
              <w:rPr>
                <w:sz w:val="20"/>
              </w:rPr>
              <w:t>2. Review of one of the Positive Processes Website Content- learners select one of the websites listed and explore for explanations of process, scholarly material found that enhances learner’s understanding of the process and meaning of material to the learner. This includes but is not limited to introductions to the process, videos, scholarly papers, self-assessments</w:t>
            </w:r>
          </w:p>
          <w:p w14:paraId="0A475C38" w14:textId="77777777" w:rsidR="00891FD1" w:rsidRDefault="00891FD1" w:rsidP="00891FD1">
            <w:pPr>
              <w:rPr>
                <w:sz w:val="20"/>
              </w:rPr>
            </w:pPr>
            <w:r>
              <w:rPr>
                <w:sz w:val="20"/>
              </w:rPr>
              <w:t xml:space="preserve">3. Project Paper – learners select one of the positive processes that especially interests them. Using the core text for that process, plus any investigation of the </w:t>
            </w:r>
            <w:r>
              <w:rPr>
                <w:sz w:val="20"/>
              </w:rPr>
              <w:lastRenderedPageBreak/>
              <w:t>process’ website and online sessions, describe the process and one application (at work, at home, in your social life) that you have experimented with using scholarly language and APA 6</w:t>
            </w:r>
            <w:r w:rsidRPr="007D6FBE">
              <w:rPr>
                <w:sz w:val="20"/>
                <w:vertAlign w:val="superscript"/>
              </w:rPr>
              <w:t>th</w:t>
            </w:r>
            <w:r>
              <w:rPr>
                <w:sz w:val="20"/>
              </w:rPr>
              <w:t xml:space="preserve"> edition formatting and referencing.</w:t>
            </w:r>
          </w:p>
          <w:p w14:paraId="6EA99281" w14:textId="77777777" w:rsidR="00891FD1" w:rsidRDefault="00891FD1" w:rsidP="00891FD1">
            <w:pPr>
              <w:rPr>
                <w:sz w:val="20"/>
              </w:rPr>
            </w:pPr>
            <w:r>
              <w:rPr>
                <w:sz w:val="20"/>
              </w:rPr>
              <w:t>4. Module Reflections and Self-Assessments – learners will create a reflective synthesis of learning for course content and technologies</w:t>
            </w:r>
          </w:p>
          <w:p w14:paraId="53ABBDF2" w14:textId="77777777" w:rsidR="001900BE" w:rsidRPr="00F32288" w:rsidRDefault="001900BE" w:rsidP="00247BC0">
            <w:pPr>
              <w:rPr>
                <w:b/>
              </w:rPr>
            </w:pPr>
          </w:p>
        </w:tc>
        <w:tc>
          <w:tcPr>
            <w:tcW w:w="1530" w:type="dxa"/>
          </w:tcPr>
          <w:p w14:paraId="7EA2C926" w14:textId="77777777" w:rsidR="001900BE" w:rsidRDefault="001900BE" w:rsidP="006C1772"/>
        </w:tc>
      </w:tr>
      <w:tr w:rsidR="00D3768A" w:rsidRPr="00F32288" w14:paraId="246DF599" w14:textId="77777777" w:rsidTr="00A448A5">
        <w:trPr>
          <w:trHeight w:val="765"/>
        </w:trPr>
        <w:tc>
          <w:tcPr>
            <w:tcW w:w="2466" w:type="dxa"/>
            <w:vMerge/>
          </w:tcPr>
          <w:p w14:paraId="246DF593" w14:textId="77777777" w:rsidR="00D3768A" w:rsidRDefault="00D3768A" w:rsidP="00247BC0">
            <w:pPr>
              <w:rPr>
                <w:b/>
              </w:rPr>
            </w:pPr>
          </w:p>
        </w:tc>
        <w:tc>
          <w:tcPr>
            <w:tcW w:w="4662" w:type="dxa"/>
          </w:tcPr>
          <w:p w14:paraId="246DF594" w14:textId="77777777" w:rsidR="00D3768A" w:rsidRPr="00F32288" w:rsidRDefault="00D3768A" w:rsidP="00247BC0">
            <w:pPr>
              <w:rPr>
                <w:b/>
              </w:rPr>
            </w:pPr>
            <w:r w:rsidRPr="00F32288">
              <w:rPr>
                <w:b/>
              </w:rPr>
              <w:t>D3b.</w:t>
            </w:r>
            <w:r>
              <w:rPr>
                <w:b/>
              </w:rPr>
              <w:t xml:space="preserve"> </w:t>
            </w:r>
            <w:r>
              <w:t>D</w:t>
            </w:r>
            <w:r w:rsidRPr="00BC2FC1">
              <w:t>evelop and support a system of strong values and ethical principles that guide and direct organizational behavior</w:t>
            </w:r>
          </w:p>
        </w:tc>
        <w:tc>
          <w:tcPr>
            <w:tcW w:w="1530" w:type="dxa"/>
          </w:tcPr>
          <w:p w14:paraId="246DF595" w14:textId="320BD5D0" w:rsidR="00B5552D" w:rsidRDefault="00B5552D" w:rsidP="00B5552D">
            <w:r>
              <w:t xml:space="preserve">BUSA </w:t>
            </w:r>
            <w:r w:rsidR="008121A7">
              <w:t>441</w:t>
            </w:r>
          </w:p>
          <w:p w14:paraId="246DF596" w14:textId="0B166641" w:rsidR="00B5552D" w:rsidRDefault="00ED13C6" w:rsidP="00B5552D">
            <w:r>
              <w:t xml:space="preserve">CMST </w:t>
            </w:r>
            <w:r w:rsidR="009C4990">
              <w:t>385</w:t>
            </w:r>
          </w:p>
          <w:p w14:paraId="246DF597" w14:textId="77777777" w:rsidR="00B5552D" w:rsidRDefault="00B5552D" w:rsidP="00B5552D"/>
          <w:p w14:paraId="246DF598" w14:textId="77777777" w:rsidR="00D3768A" w:rsidRPr="00F32288" w:rsidRDefault="00D3768A" w:rsidP="00247BC0">
            <w:pPr>
              <w:rPr>
                <w:b/>
              </w:rPr>
            </w:pPr>
          </w:p>
        </w:tc>
      </w:tr>
      <w:tr w:rsidR="001900BE" w:rsidRPr="00F32288" w14:paraId="676E4DF0" w14:textId="77777777" w:rsidTr="00A448A5">
        <w:trPr>
          <w:trHeight w:val="765"/>
        </w:trPr>
        <w:tc>
          <w:tcPr>
            <w:tcW w:w="2466" w:type="dxa"/>
            <w:vMerge/>
          </w:tcPr>
          <w:p w14:paraId="4F92AF17" w14:textId="77777777" w:rsidR="001900BE" w:rsidRDefault="001900BE" w:rsidP="00247BC0">
            <w:pPr>
              <w:rPr>
                <w:b/>
              </w:rPr>
            </w:pPr>
          </w:p>
        </w:tc>
        <w:tc>
          <w:tcPr>
            <w:tcW w:w="4662" w:type="dxa"/>
          </w:tcPr>
          <w:p w14:paraId="396CB822" w14:textId="77777777" w:rsidR="00891FD1" w:rsidRPr="00C5021F" w:rsidRDefault="00891FD1" w:rsidP="00891FD1">
            <w:r w:rsidRPr="00C5021F">
              <w:t>BUSA 441</w:t>
            </w:r>
          </w:p>
          <w:p w14:paraId="1AE0D582" w14:textId="77777777" w:rsidR="00891FD1" w:rsidRDefault="00891FD1" w:rsidP="00891FD1">
            <w:pPr>
              <w:pStyle w:val="Default"/>
              <w:rPr>
                <w:rFonts w:asciiTheme="minorHAnsi" w:hAnsiTheme="minorHAnsi"/>
                <w:sz w:val="20"/>
                <w:szCs w:val="23"/>
              </w:rPr>
            </w:pPr>
            <w:r>
              <w:rPr>
                <w:rFonts w:asciiTheme="minorHAnsi" w:hAnsiTheme="minorHAnsi"/>
                <w:sz w:val="20"/>
                <w:szCs w:val="23"/>
              </w:rPr>
              <w:t>Course Assessment:</w:t>
            </w:r>
          </w:p>
          <w:p w14:paraId="3E6B97F2" w14:textId="77777777" w:rsidR="00891FD1" w:rsidRPr="00C5021F" w:rsidRDefault="00891FD1" w:rsidP="00891FD1">
            <w:pPr>
              <w:pStyle w:val="Default"/>
              <w:rPr>
                <w:rFonts w:asciiTheme="minorHAnsi" w:hAnsiTheme="minorHAnsi"/>
                <w:sz w:val="20"/>
                <w:szCs w:val="23"/>
              </w:rPr>
            </w:pPr>
            <w:r w:rsidRPr="00C5021F">
              <w:rPr>
                <w:rFonts w:asciiTheme="minorHAnsi" w:hAnsiTheme="minorHAnsi"/>
                <w:sz w:val="20"/>
                <w:szCs w:val="23"/>
              </w:rPr>
              <w:t xml:space="preserve">Exams 200 pts. (2 exams worth 100 points each) </w:t>
            </w:r>
          </w:p>
          <w:p w14:paraId="40B0EFD6" w14:textId="77777777" w:rsidR="00891FD1" w:rsidRPr="00C5021F" w:rsidRDefault="00891FD1" w:rsidP="00891FD1">
            <w:pPr>
              <w:pStyle w:val="Default"/>
              <w:rPr>
                <w:rFonts w:asciiTheme="minorHAnsi" w:hAnsiTheme="minorHAnsi"/>
                <w:sz w:val="20"/>
                <w:szCs w:val="23"/>
              </w:rPr>
            </w:pPr>
            <w:r w:rsidRPr="00C5021F">
              <w:rPr>
                <w:rFonts w:asciiTheme="minorHAnsi" w:hAnsiTheme="minorHAnsi"/>
                <w:sz w:val="20"/>
                <w:szCs w:val="23"/>
              </w:rPr>
              <w:t xml:space="preserve">Ethics Simulations 150 pts. (3 simulations worth 50 points each) </w:t>
            </w:r>
          </w:p>
          <w:p w14:paraId="5EEDC52C" w14:textId="77777777" w:rsidR="00891FD1" w:rsidRPr="00C5021F" w:rsidRDefault="00891FD1" w:rsidP="00891FD1">
            <w:pPr>
              <w:pStyle w:val="Default"/>
              <w:rPr>
                <w:rFonts w:asciiTheme="minorHAnsi" w:hAnsiTheme="minorHAnsi"/>
                <w:sz w:val="20"/>
                <w:szCs w:val="23"/>
              </w:rPr>
            </w:pPr>
            <w:r w:rsidRPr="00C5021F">
              <w:rPr>
                <w:rFonts w:asciiTheme="minorHAnsi" w:hAnsiTheme="minorHAnsi"/>
                <w:sz w:val="20"/>
                <w:szCs w:val="23"/>
              </w:rPr>
              <w:t xml:space="preserve">Case Briefs 100 pts. (2 case briefs worth 50 points each) </w:t>
            </w:r>
          </w:p>
          <w:p w14:paraId="62B2206B" w14:textId="77777777" w:rsidR="00891FD1" w:rsidRPr="00C5021F" w:rsidRDefault="00891FD1" w:rsidP="00891FD1">
            <w:pPr>
              <w:rPr>
                <w:b/>
                <w:sz w:val="20"/>
              </w:rPr>
            </w:pPr>
            <w:r w:rsidRPr="00C5021F">
              <w:rPr>
                <w:sz w:val="20"/>
                <w:szCs w:val="23"/>
              </w:rPr>
              <w:t xml:space="preserve">Group Discussions – 50 pts. (5 case discussions worth 10 points each) </w:t>
            </w:r>
          </w:p>
          <w:p w14:paraId="0B51DAEA" w14:textId="77777777" w:rsidR="001900BE" w:rsidRDefault="001900BE" w:rsidP="00247BC0">
            <w:pPr>
              <w:rPr>
                <w:b/>
              </w:rPr>
            </w:pPr>
          </w:p>
          <w:p w14:paraId="76243BDC" w14:textId="77777777" w:rsidR="00891FD1" w:rsidRPr="00861144" w:rsidRDefault="00891FD1" w:rsidP="00891FD1">
            <w:r w:rsidRPr="00861144">
              <w:t>CMST 385</w:t>
            </w:r>
          </w:p>
          <w:p w14:paraId="67195657" w14:textId="77777777" w:rsidR="00891FD1" w:rsidRPr="00861144" w:rsidRDefault="00891FD1" w:rsidP="00891FD1">
            <w:pPr>
              <w:rPr>
                <w:sz w:val="20"/>
              </w:rPr>
            </w:pPr>
            <w:r w:rsidRPr="00861144">
              <w:rPr>
                <w:sz w:val="20"/>
              </w:rPr>
              <w:t>Course Assignments:</w:t>
            </w:r>
          </w:p>
          <w:p w14:paraId="52122557" w14:textId="77777777" w:rsidR="00891FD1" w:rsidRPr="00861144" w:rsidRDefault="00891FD1" w:rsidP="00891FD1">
            <w:pPr>
              <w:rPr>
                <w:sz w:val="20"/>
              </w:rPr>
            </w:pPr>
            <w:r w:rsidRPr="00861144">
              <w:rPr>
                <w:sz w:val="20"/>
              </w:rPr>
              <w:t>1. Research presentation – consists of creating a brief presentation about a research topic related to health communication</w:t>
            </w:r>
          </w:p>
          <w:p w14:paraId="1D2F5D5D" w14:textId="77777777" w:rsidR="00891FD1" w:rsidRPr="00861144" w:rsidRDefault="00891FD1" w:rsidP="00891FD1">
            <w:pPr>
              <w:rPr>
                <w:sz w:val="20"/>
              </w:rPr>
            </w:pPr>
            <w:r w:rsidRPr="00861144">
              <w:rPr>
                <w:sz w:val="20"/>
              </w:rPr>
              <w:t xml:space="preserve">2. Healthcare debate – will allow your team to choose one of four perspectives on healthcare and then debate its value </w:t>
            </w:r>
          </w:p>
          <w:p w14:paraId="3D1D7BB2" w14:textId="77777777" w:rsidR="00891FD1" w:rsidRPr="00861144" w:rsidRDefault="00891FD1" w:rsidP="00891FD1">
            <w:pPr>
              <w:rPr>
                <w:sz w:val="20"/>
              </w:rPr>
            </w:pPr>
            <w:r w:rsidRPr="00861144">
              <w:rPr>
                <w:sz w:val="20"/>
              </w:rPr>
              <w:t>3. Health communication team project – consists of an idea submission form, an overview presentation, a presentation of your team’s goals, objectives, and action plan, a final presentation, and a group portfolio</w:t>
            </w:r>
          </w:p>
          <w:p w14:paraId="4953F4C7" w14:textId="77777777" w:rsidR="001900BE" w:rsidRPr="00F32288" w:rsidRDefault="001900BE" w:rsidP="00247BC0">
            <w:pPr>
              <w:rPr>
                <w:b/>
              </w:rPr>
            </w:pPr>
          </w:p>
        </w:tc>
        <w:tc>
          <w:tcPr>
            <w:tcW w:w="1530" w:type="dxa"/>
          </w:tcPr>
          <w:p w14:paraId="34E24498" w14:textId="77777777" w:rsidR="001900BE" w:rsidRDefault="001900BE" w:rsidP="00B5552D"/>
        </w:tc>
      </w:tr>
      <w:tr w:rsidR="00D3768A" w:rsidRPr="00F32288" w14:paraId="246DF5A1" w14:textId="77777777" w:rsidTr="00A448A5">
        <w:trPr>
          <w:trHeight w:val="629"/>
        </w:trPr>
        <w:tc>
          <w:tcPr>
            <w:tcW w:w="2466" w:type="dxa"/>
            <w:vMerge/>
          </w:tcPr>
          <w:p w14:paraId="246DF59A" w14:textId="77777777" w:rsidR="00D3768A" w:rsidRDefault="00D3768A" w:rsidP="00247BC0">
            <w:pPr>
              <w:rPr>
                <w:b/>
              </w:rPr>
            </w:pPr>
          </w:p>
        </w:tc>
        <w:tc>
          <w:tcPr>
            <w:tcW w:w="4662" w:type="dxa"/>
          </w:tcPr>
          <w:p w14:paraId="246DF59B" w14:textId="77777777" w:rsidR="00D3768A" w:rsidRPr="00F32288" w:rsidRDefault="00D3768A" w:rsidP="00247BC0">
            <w:pPr>
              <w:rPr>
                <w:b/>
              </w:rPr>
            </w:pPr>
            <w:r w:rsidRPr="00F32288">
              <w:rPr>
                <w:b/>
              </w:rPr>
              <w:t>D3c.</w:t>
            </w:r>
            <w:r>
              <w:rPr>
                <w:b/>
              </w:rPr>
              <w:t xml:space="preserve"> </w:t>
            </w:r>
            <w:r>
              <w:t>C</w:t>
            </w:r>
            <w:r w:rsidRPr="00BC2FC1">
              <w:t>ontinually update their professional knowledge to stay current in their field</w:t>
            </w:r>
          </w:p>
        </w:tc>
        <w:tc>
          <w:tcPr>
            <w:tcW w:w="1530" w:type="dxa"/>
          </w:tcPr>
          <w:p w14:paraId="246DF59C" w14:textId="77777777" w:rsidR="00A448A5" w:rsidRPr="00891FD1" w:rsidRDefault="00A448A5" w:rsidP="00A448A5">
            <w:pPr>
              <w:rPr>
                <w:color w:val="FF0000"/>
              </w:rPr>
            </w:pPr>
            <w:r w:rsidRPr="00891FD1">
              <w:rPr>
                <w:color w:val="FF0000"/>
              </w:rPr>
              <w:t>NURS 414</w:t>
            </w:r>
          </w:p>
          <w:p w14:paraId="246DF59D" w14:textId="77777777" w:rsidR="00BF3B0B" w:rsidRPr="00747A87" w:rsidRDefault="00BF3B0B" w:rsidP="00BF3B0B">
            <w:pPr>
              <w:rPr>
                <w:color w:val="FF0000"/>
              </w:rPr>
            </w:pPr>
            <w:r w:rsidRPr="00747A87">
              <w:rPr>
                <w:color w:val="FF0000"/>
              </w:rPr>
              <w:t>STAT 301</w:t>
            </w:r>
          </w:p>
          <w:p w14:paraId="246DF59E" w14:textId="24AF73E0" w:rsidR="00BF3B0B" w:rsidRDefault="00815FD9" w:rsidP="00A448A5">
            <w:r w:rsidRPr="00815FD9">
              <w:t>HERS 270</w:t>
            </w:r>
          </w:p>
          <w:p w14:paraId="246DF59F" w14:textId="77777777" w:rsidR="00A448A5" w:rsidRDefault="00A448A5" w:rsidP="00A40B7D"/>
          <w:p w14:paraId="246DF5A0" w14:textId="77777777" w:rsidR="00D3768A" w:rsidRPr="00F32288" w:rsidRDefault="00D3768A" w:rsidP="00247BC0">
            <w:pPr>
              <w:rPr>
                <w:b/>
              </w:rPr>
            </w:pPr>
          </w:p>
        </w:tc>
      </w:tr>
      <w:tr w:rsidR="001900BE" w:rsidRPr="00F32288" w14:paraId="75EB9CF0" w14:textId="77777777" w:rsidTr="00A448A5">
        <w:trPr>
          <w:trHeight w:val="629"/>
        </w:trPr>
        <w:tc>
          <w:tcPr>
            <w:tcW w:w="2466" w:type="dxa"/>
          </w:tcPr>
          <w:p w14:paraId="1150DCE4" w14:textId="77777777" w:rsidR="001900BE" w:rsidRDefault="001900BE" w:rsidP="00247BC0">
            <w:pPr>
              <w:rPr>
                <w:b/>
              </w:rPr>
            </w:pPr>
          </w:p>
        </w:tc>
        <w:tc>
          <w:tcPr>
            <w:tcW w:w="4662" w:type="dxa"/>
          </w:tcPr>
          <w:p w14:paraId="10CA6EEF" w14:textId="77777777" w:rsidR="00747A87" w:rsidRPr="00047A82" w:rsidRDefault="00747A87" w:rsidP="00747A87">
            <w:r w:rsidRPr="00047A82">
              <w:t>HERS 270</w:t>
            </w:r>
          </w:p>
          <w:p w14:paraId="410E8A2F" w14:textId="77777777" w:rsidR="00747A87" w:rsidRPr="00047A82" w:rsidRDefault="00747A87" w:rsidP="00747A87">
            <w:pPr>
              <w:ind w:left="360" w:hanging="360"/>
              <w:rPr>
                <w:bCs/>
                <w:sz w:val="20"/>
              </w:rPr>
            </w:pPr>
            <w:r w:rsidRPr="00047A82">
              <w:rPr>
                <w:bCs/>
                <w:sz w:val="20"/>
              </w:rPr>
              <w:t>Discussion Posts -10 points each</w:t>
            </w:r>
          </w:p>
          <w:p w14:paraId="65D8123A" w14:textId="77777777" w:rsidR="00747A87" w:rsidRPr="00047A82" w:rsidRDefault="00747A87" w:rsidP="00747A87">
            <w:pPr>
              <w:ind w:left="360" w:hanging="360"/>
              <w:rPr>
                <w:bCs/>
                <w:sz w:val="20"/>
              </w:rPr>
            </w:pPr>
            <w:r w:rsidRPr="00047A82">
              <w:rPr>
                <w:bCs/>
                <w:sz w:val="20"/>
              </w:rPr>
              <w:t>Online quizzes-2 quizzes-20 points each</w:t>
            </w:r>
          </w:p>
          <w:p w14:paraId="2D401D27" w14:textId="77777777" w:rsidR="00747A87" w:rsidRPr="00047A82" w:rsidRDefault="00747A87" w:rsidP="00747A87">
            <w:pPr>
              <w:ind w:left="360" w:hanging="360"/>
              <w:rPr>
                <w:bCs/>
                <w:sz w:val="20"/>
              </w:rPr>
            </w:pPr>
            <w:r w:rsidRPr="00047A82">
              <w:rPr>
                <w:bCs/>
                <w:sz w:val="20"/>
              </w:rPr>
              <w:t>Complete a mid-term and final paper-50 points each</w:t>
            </w:r>
          </w:p>
          <w:p w14:paraId="0FAB3218" w14:textId="77777777" w:rsidR="00747A87" w:rsidRPr="00047A82" w:rsidRDefault="00747A87" w:rsidP="00747A87">
            <w:pPr>
              <w:ind w:left="360" w:hanging="360"/>
              <w:rPr>
                <w:sz w:val="20"/>
              </w:rPr>
            </w:pPr>
            <w:r w:rsidRPr="00047A82">
              <w:rPr>
                <w:bCs/>
                <w:sz w:val="20"/>
              </w:rPr>
              <w:t>Group projects-25 points each</w:t>
            </w:r>
          </w:p>
          <w:p w14:paraId="35AD7CCA" w14:textId="77777777" w:rsidR="00747A87" w:rsidRPr="00047A82" w:rsidRDefault="00747A87" w:rsidP="00747A87">
            <w:pPr>
              <w:rPr>
                <w:bCs/>
                <w:sz w:val="20"/>
              </w:rPr>
            </w:pPr>
            <w:r w:rsidRPr="00047A82">
              <w:rPr>
                <w:bCs/>
                <w:sz w:val="20"/>
              </w:rPr>
              <w:t>Technology lab work-2-5 labs 15 points each</w:t>
            </w:r>
          </w:p>
          <w:p w14:paraId="1F5B6B65" w14:textId="77777777" w:rsidR="001900BE" w:rsidRDefault="001900BE" w:rsidP="00247BC0">
            <w:pPr>
              <w:rPr>
                <w:b/>
              </w:rPr>
            </w:pPr>
          </w:p>
          <w:p w14:paraId="1133CD26" w14:textId="77777777" w:rsidR="001900BE" w:rsidRDefault="001900BE" w:rsidP="00247BC0">
            <w:pPr>
              <w:rPr>
                <w:b/>
              </w:rPr>
            </w:pPr>
          </w:p>
          <w:p w14:paraId="6636E3C7" w14:textId="77777777" w:rsidR="001900BE" w:rsidRPr="00F32288" w:rsidRDefault="001900BE" w:rsidP="00247BC0">
            <w:pPr>
              <w:rPr>
                <w:b/>
              </w:rPr>
            </w:pPr>
          </w:p>
        </w:tc>
        <w:tc>
          <w:tcPr>
            <w:tcW w:w="1530" w:type="dxa"/>
          </w:tcPr>
          <w:p w14:paraId="62CD3809" w14:textId="77777777" w:rsidR="001900BE" w:rsidRDefault="001900BE" w:rsidP="00A448A5"/>
        </w:tc>
      </w:tr>
      <w:tr w:rsidR="00D3768A" w:rsidRPr="00F32288" w14:paraId="246DF5B3" w14:textId="77777777" w:rsidTr="00A448A5">
        <w:trPr>
          <w:trHeight w:val="630"/>
        </w:trPr>
        <w:tc>
          <w:tcPr>
            <w:tcW w:w="2466" w:type="dxa"/>
            <w:vMerge w:val="restart"/>
          </w:tcPr>
          <w:p w14:paraId="246DF5A2" w14:textId="77777777" w:rsidR="00D3768A" w:rsidRDefault="00D3768A" w:rsidP="00247BC0">
            <w:pPr>
              <w:rPr>
                <w:b/>
              </w:rPr>
            </w:pPr>
            <w:r>
              <w:rPr>
                <w:b/>
              </w:rPr>
              <w:lastRenderedPageBreak/>
              <w:t>Knowledge Domain IV:</w:t>
            </w:r>
          </w:p>
          <w:p w14:paraId="246DF5A3" w14:textId="77777777" w:rsidR="00D3768A" w:rsidRPr="00F32288" w:rsidRDefault="00D3768A" w:rsidP="00247BC0">
            <w:pPr>
              <w:rPr>
                <w:b/>
              </w:rPr>
            </w:pPr>
            <w:r w:rsidRPr="00F32288">
              <w:rPr>
                <w:b/>
              </w:rPr>
              <w:t>Knowledge of the Healthcare Environment</w:t>
            </w:r>
          </w:p>
          <w:p w14:paraId="246DF5A4" w14:textId="77777777" w:rsidR="00D3768A" w:rsidRDefault="00D3768A" w:rsidP="00247BC0">
            <w:pPr>
              <w:rPr>
                <w:b/>
              </w:rPr>
            </w:pPr>
          </w:p>
          <w:p w14:paraId="246DF5A5" w14:textId="77777777" w:rsidR="00D3768A" w:rsidRDefault="00D3768A" w:rsidP="00247BC0">
            <w:pPr>
              <w:rPr>
                <w:b/>
              </w:rPr>
            </w:pPr>
          </w:p>
          <w:p w14:paraId="246DF5A6" w14:textId="77777777" w:rsidR="00D3768A" w:rsidRDefault="00D3768A" w:rsidP="00247BC0">
            <w:pPr>
              <w:rPr>
                <w:b/>
              </w:rPr>
            </w:pPr>
          </w:p>
          <w:p w14:paraId="246DF5A7" w14:textId="77777777" w:rsidR="00D3768A" w:rsidRDefault="00D3768A" w:rsidP="00247BC0">
            <w:pPr>
              <w:rPr>
                <w:b/>
              </w:rPr>
            </w:pPr>
          </w:p>
          <w:p w14:paraId="246DF5A8" w14:textId="77777777" w:rsidR="00D3768A" w:rsidRDefault="00D3768A" w:rsidP="00247BC0">
            <w:pPr>
              <w:rPr>
                <w:b/>
              </w:rPr>
            </w:pPr>
          </w:p>
          <w:p w14:paraId="246DF5A9" w14:textId="77777777" w:rsidR="00D3768A" w:rsidRDefault="00D3768A" w:rsidP="00247BC0">
            <w:pPr>
              <w:rPr>
                <w:b/>
              </w:rPr>
            </w:pPr>
          </w:p>
          <w:p w14:paraId="246DF5AA" w14:textId="77777777" w:rsidR="00D3768A" w:rsidRDefault="00D3768A" w:rsidP="00247BC0">
            <w:pPr>
              <w:rPr>
                <w:b/>
              </w:rPr>
            </w:pPr>
          </w:p>
          <w:p w14:paraId="246DF5AB" w14:textId="77777777" w:rsidR="00D3768A" w:rsidRPr="000D6C2C" w:rsidRDefault="00D3768A" w:rsidP="00247BC0">
            <w:pPr>
              <w:rPr>
                <w:b/>
              </w:rPr>
            </w:pPr>
            <w:r>
              <w:rPr>
                <w:b/>
              </w:rPr>
              <w:t>Domain IV. Cont.</w:t>
            </w:r>
          </w:p>
        </w:tc>
        <w:tc>
          <w:tcPr>
            <w:tcW w:w="4662" w:type="dxa"/>
          </w:tcPr>
          <w:p w14:paraId="246DF5AC" w14:textId="77777777" w:rsidR="00D3768A" w:rsidRPr="00F32288" w:rsidRDefault="00D3768A" w:rsidP="00247BC0">
            <w:r w:rsidRPr="00F32288">
              <w:rPr>
                <w:b/>
              </w:rPr>
              <w:t>D4a.</w:t>
            </w:r>
            <w:r>
              <w:rPr>
                <w:b/>
              </w:rPr>
              <w:t xml:space="preserve"> </w:t>
            </w:r>
            <w:r>
              <w:t>W</w:t>
            </w:r>
            <w:r w:rsidRPr="00BC2FC1">
              <w:t>ill understand and apply health care systems and their components including legal and ethical requirements</w:t>
            </w:r>
          </w:p>
        </w:tc>
        <w:tc>
          <w:tcPr>
            <w:tcW w:w="1530" w:type="dxa"/>
          </w:tcPr>
          <w:p w14:paraId="246DF5AD" w14:textId="755D8F58" w:rsidR="00B5552D" w:rsidRDefault="00B5552D" w:rsidP="00B5552D">
            <w:r>
              <w:t xml:space="preserve">BUSA </w:t>
            </w:r>
            <w:r w:rsidR="008121A7">
              <w:t>441</w:t>
            </w:r>
          </w:p>
          <w:p w14:paraId="246DF5AE" w14:textId="77777777" w:rsidR="00F87077" w:rsidRDefault="00F87077" w:rsidP="00B5552D">
            <w:r>
              <w:t>NURS 325</w:t>
            </w:r>
          </w:p>
          <w:p w14:paraId="246DF5AF" w14:textId="77777777" w:rsidR="00BF3B0B" w:rsidRDefault="00BF3B0B" w:rsidP="00BF3B0B">
            <w:r>
              <w:t>NURS 445</w:t>
            </w:r>
          </w:p>
          <w:p w14:paraId="246DF5B1" w14:textId="77777777" w:rsidR="009C4990" w:rsidRDefault="009C4990" w:rsidP="00BF3B0B">
            <w:r>
              <w:t>CMST 385</w:t>
            </w:r>
          </w:p>
          <w:p w14:paraId="246DF5B2" w14:textId="77777777" w:rsidR="00D3768A" w:rsidRPr="00F32288" w:rsidRDefault="00D3768A" w:rsidP="00247BC0">
            <w:pPr>
              <w:rPr>
                <w:b/>
              </w:rPr>
            </w:pPr>
          </w:p>
        </w:tc>
      </w:tr>
      <w:tr w:rsidR="001900BE" w:rsidRPr="00F32288" w14:paraId="016BED54" w14:textId="77777777" w:rsidTr="00A448A5">
        <w:trPr>
          <w:trHeight w:val="630"/>
        </w:trPr>
        <w:tc>
          <w:tcPr>
            <w:tcW w:w="2466" w:type="dxa"/>
            <w:vMerge/>
          </w:tcPr>
          <w:p w14:paraId="215A8523" w14:textId="77777777" w:rsidR="001900BE" w:rsidRDefault="001900BE" w:rsidP="00247BC0">
            <w:pPr>
              <w:rPr>
                <w:b/>
              </w:rPr>
            </w:pPr>
          </w:p>
        </w:tc>
        <w:tc>
          <w:tcPr>
            <w:tcW w:w="4662" w:type="dxa"/>
          </w:tcPr>
          <w:p w14:paraId="3107BEBE" w14:textId="77777777" w:rsidR="00747A87" w:rsidRPr="00C5021F" w:rsidRDefault="00747A87" w:rsidP="00747A87">
            <w:r w:rsidRPr="00C5021F">
              <w:t>BUSA 441</w:t>
            </w:r>
          </w:p>
          <w:p w14:paraId="112D4815" w14:textId="77777777" w:rsidR="00747A87" w:rsidRDefault="00747A87" w:rsidP="00747A87">
            <w:pPr>
              <w:pStyle w:val="Default"/>
              <w:rPr>
                <w:rFonts w:asciiTheme="minorHAnsi" w:hAnsiTheme="minorHAnsi"/>
                <w:sz w:val="20"/>
                <w:szCs w:val="23"/>
              </w:rPr>
            </w:pPr>
            <w:r>
              <w:rPr>
                <w:rFonts w:asciiTheme="minorHAnsi" w:hAnsiTheme="minorHAnsi"/>
                <w:sz w:val="20"/>
                <w:szCs w:val="23"/>
              </w:rPr>
              <w:t>Course Assessment:</w:t>
            </w:r>
          </w:p>
          <w:p w14:paraId="113304EE" w14:textId="77777777" w:rsidR="00747A87" w:rsidRPr="00C5021F" w:rsidRDefault="00747A87" w:rsidP="00747A87">
            <w:pPr>
              <w:pStyle w:val="Default"/>
              <w:rPr>
                <w:rFonts w:asciiTheme="minorHAnsi" w:hAnsiTheme="minorHAnsi"/>
                <w:sz w:val="20"/>
                <w:szCs w:val="23"/>
              </w:rPr>
            </w:pPr>
            <w:r w:rsidRPr="00C5021F">
              <w:rPr>
                <w:rFonts w:asciiTheme="minorHAnsi" w:hAnsiTheme="minorHAnsi"/>
                <w:sz w:val="20"/>
                <w:szCs w:val="23"/>
              </w:rPr>
              <w:t xml:space="preserve">Exams 200 pts. (2 exams worth 100 points each) </w:t>
            </w:r>
          </w:p>
          <w:p w14:paraId="6D50D3E2" w14:textId="77777777" w:rsidR="00747A87" w:rsidRPr="00C5021F" w:rsidRDefault="00747A87" w:rsidP="00747A87">
            <w:pPr>
              <w:pStyle w:val="Default"/>
              <w:rPr>
                <w:rFonts w:asciiTheme="minorHAnsi" w:hAnsiTheme="minorHAnsi"/>
                <w:sz w:val="20"/>
                <w:szCs w:val="23"/>
              </w:rPr>
            </w:pPr>
            <w:r w:rsidRPr="00C5021F">
              <w:rPr>
                <w:rFonts w:asciiTheme="minorHAnsi" w:hAnsiTheme="minorHAnsi"/>
                <w:sz w:val="20"/>
                <w:szCs w:val="23"/>
              </w:rPr>
              <w:t xml:space="preserve">Ethics Simulations 150 pts. (3 simulations worth 50 points each) </w:t>
            </w:r>
          </w:p>
          <w:p w14:paraId="50DD727F" w14:textId="77777777" w:rsidR="00747A87" w:rsidRPr="00C5021F" w:rsidRDefault="00747A87" w:rsidP="00747A87">
            <w:pPr>
              <w:pStyle w:val="Default"/>
              <w:rPr>
                <w:rFonts w:asciiTheme="minorHAnsi" w:hAnsiTheme="minorHAnsi"/>
                <w:sz w:val="20"/>
                <w:szCs w:val="23"/>
              </w:rPr>
            </w:pPr>
            <w:r w:rsidRPr="00C5021F">
              <w:rPr>
                <w:rFonts w:asciiTheme="minorHAnsi" w:hAnsiTheme="minorHAnsi"/>
                <w:sz w:val="20"/>
                <w:szCs w:val="23"/>
              </w:rPr>
              <w:t xml:space="preserve">Case Briefs 100 pts. (2 case briefs worth 50 points each) </w:t>
            </w:r>
          </w:p>
          <w:p w14:paraId="5A7E5378" w14:textId="77777777" w:rsidR="00747A87" w:rsidRPr="00C5021F" w:rsidRDefault="00747A87" w:rsidP="00747A87">
            <w:pPr>
              <w:rPr>
                <w:b/>
                <w:sz w:val="20"/>
              </w:rPr>
            </w:pPr>
            <w:r w:rsidRPr="00C5021F">
              <w:rPr>
                <w:sz w:val="20"/>
                <w:szCs w:val="23"/>
              </w:rPr>
              <w:t xml:space="preserve">Group Discussions – 50 pts. (5 case discussions worth 10 points each) </w:t>
            </w:r>
          </w:p>
          <w:p w14:paraId="723C3D16" w14:textId="77777777" w:rsidR="001900BE" w:rsidRDefault="001900BE" w:rsidP="00247BC0">
            <w:pPr>
              <w:rPr>
                <w:b/>
              </w:rPr>
            </w:pPr>
          </w:p>
          <w:p w14:paraId="53E53CE7" w14:textId="77777777" w:rsidR="00747A87" w:rsidRPr="00230B01" w:rsidRDefault="00747A87" w:rsidP="00747A87">
            <w:r w:rsidRPr="00230B01">
              <w:t>NURS 325</w:t>
            </w:r>
          </w:p>
          <w:p w14:paraId="1C5E4F26" w14:textId="77777777" w:rsidR="00747A87" w:rsidRPr="00230B01" w:rsidRDefault="00747A87" w:rsidP="00747A87">
            <w:pPr>
              <w:pStyle w:val="Heading3"/>
              <w:jc w:val="left"/>
              <w:outlineLvl w:val="2"/>
              <w:rPr>
                <w:rFonts w:asciiTheme="minorHAnsi" w:hAnsiTheme="minorHAnsi"/>
                <w:b w:val="0"/>
                <w:sz w:val="20"/>
                <w:u w:val="none"/>
              </w:rPr>
            </w:pPr>
            <w:r w:rsidRPr="00230B01">
              <w:rPr>
                <w:rFonts w:asciiTheme="minorHAnsi" w:hAnsiTheme="minorHAnsi"/>
                <w:b w:val="0"/>
                <w:sz w:val="20"/>
                <w:u w:val="none"/>
              </w:rPr>
              <w:t>COURSE REQUIREMENTS:</w:t>
            </w:r>
          </w:p>
          <w:p w14:paraId="690F277D" w14:textId="77777777" w:rsidR="00747A87" w:rsidRPr="00230B01" w:rsidRDefault="00747A87" w:rsidP="00747A87">
            <w:pPr>
              <w:rPr>
                <w:sz w:val="20"/>
              </w:rPr>
            </w:pPr>
          </w:p>
          <w:p w14:paraId="056AD994" w14:textId="77777777" w:rsidR="00747A87" w:rsidRPr="00230B01" w:rsidRDefault="00747A87" w:rsidP="00747A87">
            <w:pPr>
              <w:numPr>
                <w:ilvl w:val="0"/>
                <w:numId w:val="9"/>
              </w:numPr>
              <w:rPr>
                <w:sz w:val="20"/>
              </w:rPr>
            </w:pPr>
            <w:r w:rsidRPr="00230B01">
              <w:rPr>
                <w:sz w:val="20"/>
              </w:rPr>
              <w:t>Self-Cultural Assessment Paper: 30 Points</w:t>
            </w:r>
          </w:p>
          <w:p w14:paraId="6F29BD35" w14:textId="77777777" w:rsidR="00747A87" w:rsidRPr="00230B01" w:rsidRDefault="00747A87" w:rsidP="00747A87">
            <w:pPr>
              <w:pStyle w:val="Heading3"/>
              <w:numPr>
                <w:ilvl w:val="0"/>
                <w:numId w:val="9"/>
              </w:numPr>
              <w:jc w:val="left"/>
              <w:outlineLvl w:val="2"/>
              <w:rPr>
                <w:rFonts w:asciiTheme="minorHAnsi" w:hAnsiTheme="minorHAnsi"/>
                <w:b w:val="0"/>
                <w:sz w:val="20"/>
                <w:u w:val="none"/>
              </w:rPr>
            </w:pPr>
            <w:r w:rsidRPr="00230B01">
              <w:rPr>
                <w:rFonts w:asciiTheme="minorHAnsi" w:hAnsiTheme="minorHAnsi"/>
                <w:b w:val="0"/>
                <w:sz w:val="20"/>
                <w:u w:val="none"/>
              </w:rPr>
              <w:t>Cultural Assessment Interview / Paper:  100 Points</w:t>
            </w:r>
          </w:p>
          <w:p w14:paraId="2F4C8E2B" w14:textId="77777777" w:rsidR="00747A87" w:rsidRPr="00230B01" w:rsidRDefault="00747A87" w:rsidP="00747A87">
            <w:pPr>
              <w:ind w:left="360"/>
              <w:rPr>
                <w:sz w:val="20"/>
              </w:rPr>
            </w:pPr>
            <w:r w:rsidRPr="00230B01">
              <w:rPr>
                <w:sz w:val="20"/>
              </w:rPr>
              <w:t>3.   Two online quizzes (one on Chapter 1 and one on Chapter 2):  20 points (10 points/quiz)</w:t>
            </w:r>
          </w:p>
          <w:p w14:paraId="26F6E176" w14:textId="77777777" w:rsidR="00747A87" w:rsidRPr="00230B01" w:rsidRDefault="00747A87" w:rsidP="00747A87">
            <w:pPr>
              <w:ind w:left="360"/>
              <w:rPr>
                <w:sz w:val="20"/>
              </w:rPr>
            </w:pPr>
            <w:r w:rsidRPr="00230B01">
              <w:rPr>
                <w:sz w:val="20"/>
              </w:rPr>
              <w:t xml:space="preserve">4. Two Case Study Analysis Short Papers (approximately 2 pages/ case study):  50 points (25 points/case study) </w:t>
            </w:r>
          </w:p>
          <w:p w14:paraId="68343D89" w14:textId="77777777" w:rsidR="00747A87" w:rsidRPr="00230B01" w:rsidRDefault="00747A87" w:rsidP="00747A87">
            <w:pPr>
              <w:ind w:left="360"/>
              <w:rPr>
                <w:sz w:val="20"/>
              </w:rPr>
            </w:pPr>
            <w:r w:rsidRPr="00230B01">
              <w:rPr>
                <w:sz w:val="20"/>
              </w:rPr>
              <w:t xml:space="preserve">5.  </w:t>
            </w:r>
            <w:r w:rsidRPr="00230B01">
              <w:rPr>
                <w:sz w:val="20"/>
              </w:rPr>
              <w:tab/>
              <w:t>Analysis of Social Determinants of Health / Paper 100 Points</w:t>
            </w:r>
          </w:p>
          <w:p w14:paraId="0C0056C7" w14:textId="77777777" w:rsidR="001900BE" w:rsidRDefault="001900BE" w:rsidP="00247BC0">
            <w:pPr>
              <w:rPr>
                <w:b/>
              </w:rPr>
            </w:pPr>
          </w:p>
          <w:p w14:paraId="3B6CECC5" w14:textId="77777777" w:rsidR="00747A87" w:rsidRDefault="00747A87" w:rsidP="00747A87">
            <w:r w:rsidRPr="007714D0">
              <w:t>NURS 445</w:t>
            </w:r>
          </w:p>
          <w:p w14:paraId="5CC41629" w14:textId="77777777" w:rsidR="00747A87" w:rsidRPr="007714D0" w:rsidRDefault="00747A87" w:rsidP="00747A87">
            <w:pPr>
              <w:rPr>
                <w:color w:val="FF0000"/>
                <w:sz w:val="20"/>
              </w:rPr>
            </w:pPr>
            <w:r w:rsidRPr="007714D0">
              <w:rPr>
                <w:color w:val="FF0000"/>
                <w:sz w:val="20"/>
              </w:rPr>
              <w:t>Syllabus does not include “Class Schedule and Assignments”</w:t>
            </w:r>
          </w:p>
          <w:p w14:paraId="040DC56C" w14:textId="77777777" w:rsidR="001900BE" w:rsidRDefault="001900BE" w:rsidP="00247BC0">
            <w:pPr>
              <w:rPr>
                <w:b/>
              </w:rPr>
            </w:pPr>
          </w:p>
          <w:p w14:paraId="0624648D" w14:textId="77777777" w:rsidR="00747A87" w:rsidRPr="00861144" w:rsidRDefault="00747A87" w:rsidP="00747A87">
            <w:r w:rsidRPr="00861144">
              <w:t>CMST 385</w:t>
            </w:r>
          </w:p>
          <w:p w14:paraId="3D322CF8" w14:textId="77777777" w:rsidR="00747A87" w:rsidRPr="00861144" w:rsidRDefault="00747A87" w:rsidP="00747A87">
            <w:pPr>
              <w:rPr>
                <w:sz w:val="20"/>
              </w:rPr>
            </w:pPr>
            <w:r w:rsidRPr="00861144">
              <w:rPr>
                <w:sz w:val="20"/>
              </w:rPr>
              <w:t>Course Assignments:</w:t>
            </w:r>
          </w:p>
          <w:p w14:paraId="48F40554" w14:textId="77777777" w:rsidR="00747A87" w:rsidRPr="00861144" w:rsidRDefault="00747A87" w:rsidP="00747A87">
            <w:pPr>
              <w:rPr>
                <w:sz w:val="20"/>
              </w:rPr>
            </w:pPr>
            <w:r w:rsidRPr="00861144">
              <w:rPr>
                <w:sz w:val="20"/>
              </w:rPr>
              <w:t>1. Research presentation – consists of creating a brief presentation about a research topic related to health communication</w:t>
            </w:r>
          </w:p>
          <w:p w14:paraId="547D3C2F" w14:textId="77777777" w:rsidR="00747A87" w:rsidRPr="00861144" w:rsidRDefault="00747A87" w:rsidP="00747A87">
            <w:pPr>
              <w:rPr>
                <w:sz w:val="20"/>
              </w:rPr>
            </w:pPr>
            <w:r w:rsidRPr="00861144">
              <w:rPr>
                <w:sz w:val="20"/>
              </w:rPr>
              <w:t xml:space="preserve">2. Healthcare debate – will allow your team to choose one of four perspectives on healthcare and then debate its value </w:t>
            </w:r>
          </w:p>
          <w:p w14:paraId="358D3B30" w14:textId="765781DD" w:rsidR="00747A87" w:rsidRPr="00747A87" w:rsidRDefault="00747A87" w:rsidP="00247BC0">
            <w:pPr>
              <w:rPr>
                <w:sz w:val="20"/>
              </w:rPr>
            </w:pPr>
            <w:r w:rsidRPr="00861144">
              <w:rPr>
                <w:sz w:val="20"/>
              </w:rPr>
              <w:t>3. Health communication team project – consists of an idea submission form, an overview presentation, a presentation of your team’s goals, objectives, and action plan, a final presentation, and a group portfolio</w:t>
            </w:r>
          </w:p>
          <w:p w14:paraId="28B25506" w14:textId="77777777" w:rsidR="001900BE" w:rsidRPr="00F32288" w:rsidRDefault="001900BE" w:rsidP="00247BC0">
            <w:pPr>
              <w:rPr>
                <w:b/>
              </w:rPr>
            </w:pPr>
          </w:p>
        </w:tc>
        <w:tc>
          <w:tcPr>
            <w:tcW w:w="1530" w:type="dxa"/>
          </w:tcPr>
          <w:p w14:paraId="5C74A1B1" w14:textId="77777777" w:rsidR="001900BE" w:rsidRDefault="001900BE" w:rsidP="00B5552D"/>
        </w:tc>
      </w:tr>
      <w:tr w:rsidR="00D3768A" w:rsidRPr="00F32288" w14:paraId="246DF5B8" w14:textId="77777777" w:rsidTr="00A448A5">
        <w:trPr>
          <w:trHeight w:val="630"/>
        </w:trPr>
        <w:tc>
          <w:tcPr>
            <w:tcW w:w="2466" w:type="dxa"/>
            <w:vMerge/>
          </w:tcPr>
          <w:p w14:paraId="246DF5B4" w14:textId="77777777" w:rsidR="00D3768A" w:rsidRDefault="00D3768A" w:rsidP="00247BC0">
            <w:pPr>
              <w:rPr>
                <w:b/>
              </w:rPr>
            </w:pPr>
          </w:p>
        </w:tc>
        <w:tc>
          <w:tcPr>
            <w:tcW w:w="4662" w:type="dxa"/>
          </w:tcPr>
          <w:p w14:paraId="246DF5B5" w14:textId="77777777" w:rsidR="00D3768A" w:rsidRPr="00F32288" w:rsidRDefault="00D3768A" w:rsidP="00247BC0">
            <w:pPr>
              <w:rPr>
                <w:b/>
              </w:rPr>
            </w:pPr>
            <w:r w:rsidRPr="00F32288">
              <w:rPr>
                <w:b/>
              </w:rPr>
              <w:t>D4b.</w:t>
            </w:r>
            <w:r>
              <w:rPr>
                <w:b/>
              </w:rPr>
              <w:t xml:space="preserve"> </w:t>
            </w:r>
            <w:r>
              <w:t>W</w:t>
            </w:r>
            <w:r w:rsidRPr="00BC2FC1">
              <w:t>ill understand and apply health care systems and their components including patients’ rights and responsibilities</w:t>
            </w:r>
          </w:p>
        </w:tc>
        <w:tc>
          <w:tcPr>
            <w:tcW w:w="1530" w:type="dxa"/>
          </w:tcPr>
          <w:p w14:paraId="246DF5B6" w14:textId="77777777" w:rsidR="001626E8" w:rsidRDefault="001626E8" w:rsidP="001626E8">
            <w:r>
              <w:t>NURS 325</w:t>
            </w:r>
          </w:p>
          <w:p w14:paraId="246DF5B7" w14:textId="37C1137D" w:rsidR="00D3768A" w:rsidRPr="00F32288" w:rsidRDefault="00D3768A" w:rsidP="00247BC0">
            <w:pPr>
              <w:rPr>
                <w:b/>
              </w:rPr>
            </w:pPr>
          </w:p>
        </w:tc>
      </w:tr>
      <w:tr w:rsidR="001900BE" w:rsidRPr="00F32288" w14:paraId="240C4FCA" w14:textId="77777777" w:rsidTr="00A448A5">
        <w:trPr>
          <w:trHeight w:val="630"/>
        </w:trPr>
        <w:tc>
          <w:tcPr>
            <w:tcW w:w="2466" w:type="dxa"/>
            <w:vMerge/>
          </w:tcPr>
          <w:p w14:paraId="5F4C48E7" w14:textId="77777777" w:rsidR="001900BE" w:rsidRDefault="001900BE" w:rsidP="00247BC0">
            <w:pPr>
              <w:rPr>
                <w:b/>
              </w:rPr>
            </w:pPr>
          </w:p>
        </w:tc>
        <w:tc>
          <w:tcPr>
            <w:tcW w:w="4662" w:type="dxa"/>
          </w:tcPr>
          <w:p w14:paraId="46A86B38" w14:textId="77777777" w:rsidR="004A16E0" w:rsidRPr="00230B01" w:rsidRDefault="004A16E0" w:rsidP="004A16E0">
            <w:r w:rsidRPr="00230B01">
              <w:t>NURS 325</w:t>
            </w:r>
          </w:p>
          <w:p w14:paraId="46262F8A" w14:textId="77777777" w:rsidR="004A16E0" w:rsidRPr="00230B01" w:rsidRDefault="004A16E0" w:rsidP="004A16E0">
            <w:pPr>
              <w:pStyle w:val="Heading3"/>
              <w:jc w:val="left"/>
              <w:outlineLvl w:val="2"/>
              <w:rPr>
                <w:rFonts w:asciiTheme="minorHAnsi" w:hAnsiTheme="minorHAnsi"/>
                <w:b w:val="0"/>
                <w:sz w:val="20"/>
                <w:u w:val="none"/>
              </w:rPr>
            </w:pPr>
            <w:r w:rsidRPr="00230B01">
              <w:rPr>
                <w:rFonts w:asciiTheme="minorHAnsi" w:hAnsiTheme="minorHAnsi"/>
                <w:b w:val="0"/>
                <w:sz w:val="20"/>
                <w:u w:val="none"/>
              </w:rPr>
              <w:t>COURSE REQUIREMENTS:</w:t>
            </w:r>
          </w:p>
          <w:p w14:paraId="41FAA610" w14:textId="77777777" w:rsidR="004A16E0" w:rsidRPr="00230B01" w:rsidRDefault="004A16E0" w:rsidP="004A16E0">
            <w:pPr>
              <w:rPr>
                <w:sz w:val="20"/>
              </w:rPr>
            </w:pPr>
          </w:p>
          <w:p w14:paraId="47C180FD" w14:textId="77777777" w:rsidR="004A16E0" w:rsidRPr="00230B01" w:rsidRDefault="004A16E0" w:rsidP="004A16E0">
            <w:pPr>
              <w:numPr>
                <w:ilvl w:val="0"/>
                <w:numId w:val="10"/>
              </w:numPr>
              <w:rPr>
                <w:sz w:val="20"/>
              </w:rPr>
            </w:pPr>
            <w:r w:rsidRPr="00230B01">
              <w:rPr>
                <w:sz w:val="20"/>
              </w:rPr>
              <w:t>Self-Cultural Assessment Paper: 30 Points</w:t>
            </w:r>
          </w:p>
          <w:p w14:paraId="657E4732" w14:textId="77777777" w:rsidR="004A16E0" w:rsidRPr="00230B01" w:rsidRDefault="004A16E0" w:rsidP="004A16E0">
            <w:pPr>
              <w:pStyle w:val="Heading3"/>
              <w:numPr>
                <w:ilvl w:val="0"/>
                <w:numId w:val="10"/>
              </w:numPr>
              <w:jc w:val="left"/>
              <w:outlineLvl w:val="2"/>
              <w:rPr>
                <w:rFonts w:asciiTheme="minorHAnsi" w:hAnsiTheme="minorHAnsi"/>
                <w:b w:val="0"/>
                <w:sz w:val="20"/>
                <w:u w:val="none"/>
              </w:rPr>
            </w:pPr>
            <w:r w:rsidRPr="00230B01">
              <w:rPr>
                <w:rFonts w:asciiTheme="minorHAnsi" w:hAnsiTheme="minorHAnsi"/>
                <w:b w:val="0"/>
                <w:sz w:val="20"/>
                <w:u w:val="none"/>
              </w:rPr>
              <w:t>Cultural Assessment Interview / Paper:  100 Points</w:t>
            </w:r>
          </w:p>
          <w:p w14:paraId="387E2879" w14:textId="77777777" w:rsidR="004A16E0" w:rsidRPr="00230B01" w:rsidRDefault="004A16E0" w:rsidP="004A16E0">
            <w:pPr>
              <w:ind w:left="360"/>
              <w:rPr>
                <w:sz w:val="20"/>
              </w:rPr>
            </w:pPr>
            <w:r w:rsidRPr="00230B01">
              <w:rPr>
                <w:sz w:val="20"/>
              </w:rPr>
              <w:t>3.   Two online quizzes (one on Chapter 1 and one on Chapter 2):  20 points (10 points/quiz)</w:t>
            </w:r>
          </w:p>
          <w:p w14:paraId="5AE38598" w14:textId="77777777" w:rsidR="004A16E0" w:rsidRPr="00230B01" w:rsidRDefault="004A16E0" w:rsidP="004A16E0">
            <w:pPr>
              <w:ind w:left="360"/>
              <w:rPr>
                <w:sz w:val="20"/>
              </w:rPr>
            </w:pPr>
            <w:r w:rsidRPr="00230B01">
              <w:rPr>
                <w:sz w:val="20"/>
              </w:rPr>
              <w:t xml:space="preserve">4. Two Case Study Analysis Short Papers (approximately 2 pages/ case study):  50 points (25 points/case study) </w:t>
            </w:r>
          </w:p>
          <w:p w14:paraId="6588F7AD" w14:textId="77777777" w:rsidR="004A16E0" w:rsidRPr="00230B01" w:rsidRDefault="004A16E0" w:rsidP="004A16E0">
            <w:pPr>
              <w:ind w:left="360"/>
              <w:rPr>
                <w:sz w:val="20"/>
              </w:rPr>
            </w:pPr>
            <w:r w:rsidRPr="00230B01">
              <w:rPr>
                <w:sz w:val="20"/>
              </w:rPr>
              <w:t xml:space="preserve">5.  </w:t>
            </w:r>
            <w:r w:rsidRPr="00230B01">
              <w:rPr>
                <w:sz w:val="20"/>
              </w:rPr>
              <w:tab/>
              <w:t>Analysis of Social Determinants of Health / Paper 100 Points</w:t>
            </w:r>
          </w:p>
          <w:p w14:paraId="0C95A169" w14:textId="77777777" w:rsidR="001900BE" w:rsidRPr="00F32288" w:rsidRDefault="001900BE" w:rsidP="00247BC0">
            <w:pPr>
              <w:rPr>
                <w:b/>
              </w:rPr>
            </w:pPr>
          </w:p>
        </w:tc>
        <w:tc>
          <w:tcPr>
            <w:tcW w:w="1530" w:type="dxa"/>
          </w:tcPr>
          <w:p w14:paraId="635DE44D" w14:textId="77777777" w:rsidR="001900BE" w:rsidRDefault="001900BE" w:rsidP="001626E8"/>
        </w:tc>
      </w:tr>
      <w:tr w:rsidR="00D3768A" w:rsidRPr="00F32288" w14:paraId="246DF5BD" w14:textId="77777777" w:rsidTr="00A448A5">
        <w:trPr>
          <w:trHeight w:val="630"/>
        </w:trPr>
        <w:tc>
          <w:tcPr>
            <w:tcW w:w="2466" w:type="dxa"/>
            <w:vMerge/>
          </w:tcPr>
          <w:p w14:paraId="246DF5B9" w14:textId="77777777" w:rsidR="00D3768A" w:rsidRDefault="00D3768A" w:rsidP="00247BC0">
            <w:pPr>
              <w:rPr>
                <w:b/>
              </w:rPr>
            </w:pPr>
          </w:p>
        </w:tc>
        <w:tc>
          <w:tcPr>
            <w:tcW w:w="4662" w:type="dxa"/>
          </w:tcPr>
          <w:p w14:paraId="246DF5BA" w14:textId="77777777" w:rsidR="00D3768A" w:rsidRPr="00F32288" w:rsidRDefault="00D3768A" w:rsidP="00247BC0">
            <w:pPr>
              <w:rPr>
                <w:b/>
              </w:rPr>
            </w:pPr>
            <w:r w:rsidRPr="00F32288">
              <w:rPr>
                <w:b/>
              </w:rPr>
              <w:t>D4c.</w:t>
            </w:r>
            <w:r>
              <w:rPr>
                <w:b/>
              </w:rPr>
              <w:t xml:space="preserve"> </w:t>
            </w:r>
            <w:r>
              <w:t>W</w:t>
            </w:r>
            <w:r w:rsidRPr="00BC2FC1">
              <w:t>ill understand and apply health care systems and their components including</w:t>
            </w:r>
            <w:r>
              <w:t xml:space="preserve"> </w:t>
            </w:r>
            <w:r w:rsidRPr="00BC2FC1">
              <w:t>healthcare policy and planning</w:t>
            </w:r>
          </w:p>
        </w:tc>
        <w:tc>
          <w:tcPr>
            <w:tcW w:w="1530" w:type="dxa"/>
          </w:tcPr>
          <w:p w14:paraId="246DF5BB" w14:textId="77777777" w:rsidR="001626E8" w:rsidRDefault="001626E8" w:rsidP="001626E8">
            <w:r>
              <w:t>NURS 325</w:t>
            </w:r>
          </w:p>
          <w:p w14:paraId="246DF5BC" w14:textId="77777777" w:rsidR="00D3768A" w:rsidRPr="00F32288" w:rsidRDefault="00D3768A" w:rsidP="00247BC0">
            <w:pPr>
              <w:rPr>
                <w:b/>
              </w:rPr>
            </w:pPr>
          </w:p>
        </w:tc>
      </w:tr>
      <w:tr w:rsidR="001900BE" w:rsidRPr="00F32288" w14:paraId="0E0882E8" w14:textId="77777777" w:rsidTr="00A448A5">
        <w:trPr>
          <w:trHeight w:val="630"/>
        </w:trPr>
        <w:tc>
          <w:tcPr>
            <w:tcW w:w="2466" w:type="dxa"/>
            <w:vMerge/>
          </w:tcPr>
          <w:p w14:paraId="23CFC597" w14:textId="77777777" w:rsidR="001900BE" w:rsidRDefault="001900BE" w:rsidP="00247BC0">
            <w:pPr>
              <w:rPr>
                <w:b/>
              </w:rPr>
            </w:pPr>
          </w:p>
        </w:tc>
        <w:tc>
          <w:tcPr>
            <w:tcW w:w="4662" w:type="dxa"/>
          </w:tcPr>
          <w:p w14:paraId="7CAE2D19" w14:textId="77777777" w:rsidR="004A16E0" w:rsidRPr="00230B01" w:rsidRDefault="004A16E0" w:rsidP="004A16E0">
            <w:r w:rsidRPr="00230B01">
              <w:t>NURS 325</w:t>
            </w:r>
          </w:p>
          <w:p w14:paraId="41050E9E" w14:textId="77777777" w:rsidR="004A16E0" w:rsidRPr="00230B01" w:rsidRDefault="004A16E0" w:rsidP="004A16E0">
            <w:pPr>
              <w:pStyle w:val="Heading3"/>
              <w:jc w:val="left"/>
              <w:outlineLvl w:val="2"/>
              <w:rPr>
                <w:rFonts w:asciiTheme="minorHAnsi" w:hAnsiTheme="minorHAnsi"/>
                <w:b w:val="0"/>
                <w:sz w:val="20"/>
                <w:u w:val="none"/>
              </w:rPr>
            </w:pPr>
            <w:r w:rsidRPr="00230B01">
              <w:rPr>
                <w:rFonts w:asciiTheme="minorHAnsi" w:hAnsiTheme="minorHAnsi"/>
                <w:b w:val="0"/>
                <w:sz w:val="20"/>
                <w:u w:val="none"/>
              </w:rPr>
              <w:t>COURSE REQUIREMENTS:</w:t>
            </w:r>
          </w:p>
          <w:p w14:paraId="7A0EAB05" w14:textId="77777777" w:rsidR="004A16E0" w:rsidRPr="00230B01" w:rsidRDefault="004A16E0" w:rsidP="004A16E0">
            <w:pPr>
              <w:rPr>
                <w:sz w:val="20"/>
              </w:rPr>
            </w:pPr>
          </w:p>
          <w:p w14:paraId="1FC3E70A" w14:textId="77777777" w:rsidR="004A16E0" w:rsidRPr="00230B01" w:rsidRDefault="004A16E0" w:rsidP="004A16E0">
            <w:pPr>
              <w:numPr>
                <w:ilvl w:val="0"/>
                <w:numId w:val="11"/>
              </w:numPr>
              <w:rPr>
                <w:sz w:val="20"/>
              </w:rPr>
            </w:pPr>
            <w:r w:rsidRPr="00230B01">
              <w:rPr>
                <w:sz w:val="20"/>
              </w:rPr>
              <w:t>Self-Cultural Assessment Paper: 30 Points</w:t>
            </w:r>
          </w:p>
          <w:p w14:paraId="398326CD" w14:textId="77777777" w:rsidR="004A16E0" w:rsidRPr="00230B01" w:rsidRDefault="004A16E0" w:rsidP="004A16E0">
            <w:pPr>
              <w:pStyle w:val="Heading3"/>
              <w:numPr>
                <w:ilvl w:val="0"/>
                <w:numId w:val="11"/>
              </w:numPr>
              <w:jc w:val="left"/>
              <w:outlineLvl w:val="2"/>
              <w:rPr>
                <w:rFonts w:asciiTheme="minorHAnsi" w:hAnsiTheme="minorHAnsi"/>
                <w:b w:val="0"/>
                <w:sz w:val="20"/>
                <w:u w:val="none"/>
              </w:rPr>
            </w:pPr>
            <w:r w:rsidRPr="00230B01">
              <w:rPr>
                <w:rFonts w:asciiTheme="minorHAnsi" w:hAnsiTheme="minorHAnsi"/>
                <w:b w:val="0"/>
                <w:sz w:val="20"/>
                <w:u w:val="none"/>
              </w:rPr>
              <w:t>Cultural Assessment Interview / Paper:  100 Points</w:t>
            </w:r>
          </w:p>
          <w:p w14:paraId="77745AD7" w14:textId="77777777" w:rsidR="004A16E0" w:rsidRPr="00230B01" w:rsidRDefault="004A16E0" w:rsidP="004A16E0">
            <w:pPr>
              <w:ind w:left="360"/>
              <w:rPr>
                <w:sz w:val="20"/>
              </w:rPr>
            </w:pPr>
            <w:r w:rsidRPr="00230B01">
              <w:rPr>
                <w:sz w:val="20"/>
              </w:rPr>
              <w:t>3.   Two online quizzes (one on Chapter 1 and one on Chapter 2):  20 points (10 points/quiz)</w:t>
            </w:r>
          </w:p>
          <w:p w14:paraId="45CDD82D" w14:textId="77777777" w:rsidR="004A16E0" w:rsidRPr="00230B01" w:rsidRDefault="004A16E0" w:rsidP="004A16E0">
            <w:pPr>
              <w:ind w:left="360"/>
              <w:rPr>
                <w:sz w:val="20"/>
              </w:rPr>
            </w:pPr>
            <w:r w:rsidRPr="00230B01">
              <w:rPr>
                <w:sz w:val="20"/>
              </w:rPr>
              <w:t xml:space="preserve">4. Two Case Study Analysis Short Papers (approximately 2 pages/ case study):  50 points (25 points/case study) </w:t>
            </w:r>
          </w:p>
          <w:p w14:paraId="04EB09BF" w14:textId="77777777" w:rsidR="004A16E0" w:rsidRPr="00230B01" w:rsidRDefault="004A16E0" w:rsidP="004A16E0">
            <w:pPr>
              <w:ind w:left="360"/>
              <w:rPr>
                <w:sz w:val="20"/>
              </w:rPr>
            </w:pPr>
            <w:r w:rsidRPr="00230B01">
              <w:rPr>
                <w:sz w:val="20"/>
              </w:rPr>
              <w:t xml:space="preserve">5.  </w:t>
            </w:r>
            <w:r w:rsidRPr="00230B01">
              <w:rPr>
                <w:sz w:val="20"/>
              </w:rPr>
              <w:tab/>
              <w:t>Analysis of Social Determinants of Health / Paper 100 Points</w:t>
            </w:r>
          </w:p>
          <w:p w14:paraId="74DC02B3" w14:textId="77777777" w:rsidR="001900BE" w:rsidRPr="00F32288" w:rsidRDefault="001900BE" w:rsidP="00247BC0">
            <w:pPr>
              <w:rPr>
                <w:b/>
              </w:rPr>
            </w:pPr>
          </w:p>
        </w:tc>
        <w:tc>
          <w:tcPr>
            <w:tcW w:w="1530" w:type="dxa"/>
          </w:tcPr>
          <w:p w14:paraId="37608CDB" w14:textId="77777777" w:rsidR="001900BE" w:rsidRDefault="001900BE" w:rsidP="001626E8"/>
        </w:tc>
      </w:tr>
      <w:tr w:rsidR="00D3768A" w:rsidRPr="00F32288" w14:paraId="246DF5C1" w14:textId="77777777" w:rsidTr="00A448A5">
        <w:trPr>
          <w:trHeight w:val="528"/>
        </w:trPr>
        <w:tc>
          <w:tcPr>
            <w:tcW w:w="2466" w:type="dxa"/>
            <w:vMerge/>
          </w:tcPr>
          <w:p w14:paraId="246DF5BE" w14:textId="77777777" w:rsidR="00D3768A" w:rsidRDefault="00D3768A" w:rsidP="00247BC0">
            <w:pPr>
              <w:rPr>
                <w:b/>
              </w:rPr>
            </w:pPr>
          </w:p>
        </w:tc>
        <w:tc>
          <w:tcPr>
            <w:tcW w:w="4662" w:type="dxa"/>
          </w:tcPr>
          <w:p w14:paraId="246DF5BF" w14:textId="77777777" w:rsidR="00D3768A" w:rsidRPr="00F32288" w:rsidRDefault="00D3768A" w:rsidP="00247BC0">
            <w:pPr>
              <w:rPr>
                <w:b/>
              </w:rPr>
            </w:pPr>
            <w:r w:rsidRPr="00F32288">
              <w:rPr>
                <w:b/>
              </w:rPr>
              <w:t>D4d.</w:t>
            </w:r>
            <w:r w:rsidRPr="00BC2FC1">
              <w:t xml:space="preserve"> </w:t>
            </w:r>
            <w:r>
              <w:t>W</w:t>
            </w:r>
            <w:r w:rsidRPr="00BC2FC1">
              <w:t>ill understand and apply health care systems and their components including</w:t>
            </w:r>
            <w:r>
              <w:t xml:space="preserve"> </w:t>
            </w:r>
            <w:r w:rsidRPr="00BC2FC1">
              <w:t>risk management</w:t>
            </w:r>
          </w:p>
        </w:tc>
        <w:tc>
          <w:tcPr>
            <w:tcW w:w="1530" w:type="dxa"/>
          </w:tcPr>
          <w:p w14:paraId="246DF5C0" w14:textId="05157C8E" w:rsidR="00D3768A" w:rsidRPr="00F32288" w:rsidRDefault="00D3768A" w:rsidP="00247BC0">
            <w:pPr>
              <w:rPr>
                <w:b/>
              </w:rPr>
            </w:pPr>
          </w:p>
        </w:tc>
      </w:tr>
      <w:tr w:rsidR="001900BE" w:rsidRPr="00F32288" w14:paraId="1A6012C3" w14:textId="77777777" w:rsidTr="00A448A5">
        <w:trPr>
          <w:trHeight w:val="528"/>
        </w:trPr>
        <w:tc>
          <w:tcPr>
            <w:tcW w:w="2466" w:type="dxa"/>
            <w:vMerge/>
          </w:tcPr>
          <w:p w14:paraId="25D548B4" w14:textId="77777777" w:rsidR="001900BE" w:rsidRDefault="001900BE" w:rsidP="00247BC0">
            <w:pPr>
              <w:rPr>
                <w:b/>
              </w:rPr>
            </w:pPr>
          </w:p>
        </w:tc>
        <w:tc>
          <w:tcPr>
            <w:tcW w:w="4662" w:type="dxa"/>
          </w:tcPr>
          <w:p w14:paraId="72683990" w14:textId="77777777" w:rsidR="001900BE" w:rsidRDefault="001900BE" w:rsidP="00247BC0">
            <w:pPr>
              <w:rPr>
                <w:b/>
              </w:rPr>
            </w:pPr>
          </w:p>
          <w:p w14:paraId="23754CE3" w14:textId="77777777" w:rsidR="001900BE" w:rsidRDefault="001900BE" w:rsidP="00247BC0">
            <w:pPr>
              <w:rPr>
                <w:b/>
              </w:rPr>
            </w:pPr>
          </w:p>
          <w:p w14:paraId="661378CE" w14:textId="77777777" w:rsidR="001900BE" w:rsidRDefault="001900BE" w:rsidP="00247BC0">
            <w:pPr>
              <w:rPr>
                <w:b/>
              </w:rPr>
            </w:pPr>
          </w:p>
          <w:p w14:paraId="0252F1F1" w14:textId="77777777" w:rsidR="001900BE" w:rsidRPr="00F32288" w:rsidRDefault="001900BE" w:rsidP="00247BC0">
            <w:pPr>
              <w:rPr>
                <w:b/>
              </w:rPr>
            </w:pPr>
          </w:p>
        </w:tc>
        <w:tc>
          <w:tcPr>
            <w:tcW w:w="1530" w:type="dxa"/>
          </w:tcPr>
          <w:p w14:paraId="43186824" w14:textId="77777777" w:rsidR="001900BE" w:rsidRDefault="001900BE" w:rsidP="00247BC0"/>
        </w:tc>
      </w:tr>
      <w:tr w:rsidR="00D3768A" w:rsidRPr="00C562D1" w14:paraId="246DF5C8" w14:textId="77777777" w:rsidTr="00A448A5">
        <w:trPr>
          <w:trHeight w:val="526"/>
        </w:trPr>
        <w:tc>
          <w:tcPr>
            <w:tcW w:w="2466" w:type="dxa"/>
            <w:vMerge/>
          </w:tcPr>
          <w:p w14:paraId="246DF5C2" w14:textId="77777777" w:rsidR="00D3768A" w:rsidRDefault="00D3768A" w:rsidP="00247BC0">
            <w:pPr>
              <w:rPr>
                <w:b/>
              </w:rPr>
            </w:pPr>
          </w:p>
        </w:tc>
        <w:tc>
          <w:tcPr>
            <w:tcW w:w="4662" w:type="dxa"/>
          </w:tcPr>
          <w:p w14:paraId="246DF5C3" w14:textId="77777777" w:rsidR="00D3768A" w:rsidRDefault="00D3768A" w:rsidP="00247BC0">
            <w:r w:rsidRPr="00C562D1">
              <w:rPr>
                <w:b/>
              </w:rPr>
              <w:t>D4e</w:t>
            </w:r>
            <w:r>
              <w:t>. W</w:t>
            </w:r>
            <w:r w:rsidRPr="00BC2FC1">
              <w:t>ill understand and apply health care systems and their components including</w:t>
            </w:r>
            <w:r>
              <w:t xml:space="preserve"> change management</w:t>
            </w:r>
          </w:p>
        </w:tc>
        <w:tc>
          <w:tcPr>
            <w:tcW w:w="1530" w:type="dxa"/>
          </w:tcPr>
          <w:p w14:paraId="246DF5C4" w14:textId="77777777" w:rsidR="00CE3B5F" w:rsidRDefault="00CE3B5F" w:rsidP="00CE3B5F">
            <w:r>
              <w:t>EL 414</w:t>
            </w:r>
          </w:p>
          <w:p w14:paraId="246DF5C5" w14:textId="77777777" w:rsidR="00E27DD0" w:rsidRPr="004A16E0" w:rsidRDefault="00E27DD0" w:rsidP="00E27DD0">
            <w:pPr>
              <w:rPr>
                <w:color w:val="FF0000"/>
              </w:rPr>
            </w:pPr>
            <w:r w:rsidRPr="004A16E0">
              <w:rPr>
                <w:color w:val="FF0000"/>
              </w:rPr>
              <w:t>MGMT435</w:t>
            </w:r>
          </w:p>
          <w:p w14:paraId="246DF5C6" w14:textId="77777777" w:rsidR="00E27DD0" w:rsidRDefault="00E27DD0" w:rsidP="00CE3B5F"/>
          <w:p w14:paraId="246DF5C7" w14:textId="77777777" w:rsidR="00D3768A" w:rsidRPr="00C562D1" w:rsidRDefault="00D3768A" w:rsidP="00247BC0">
            <w:pPr>
              <w:rPr>
                <w:b/>
              </w:rPr>
            </w:pPr>
          </w:p>
        </w:tc>
      </w:tr>
      <w:tr w:rsidR="001900BE" w:rsidRPr="00C562D1" w14:paraId="39441BB1" w14:textId="77777777" w:rsidTr="00A448A5">
        <w:trPr>
          <w:trHeight w:val="526"/>
        </w:trPr>
        <w:tc>
          <w:tcPr>
            <w:tcW w:w="2466" w:type="dxa"/>
            <w:vMerge/>
          </w:tcPr>
          <w:p w14:paraId="32315BD9" w14:textId="77777777" w:rsidR="001900BE" w:rsidRDefault="001900BE" w:rsidP="00247BC0">
            <w:pPr>
              <w:rPr>
                <w:b/>
              </w:rPr>
            </w:pPr>
          </w:p>
        </w:tc>
        <w:tc>
          <w:tcPr>
            <w:tcW w:w="4662" w:type="dxa"/>
          </w:tcPr>
          <w:p w14:paraId="1D034027" w14:textId="77777777" w:rsidR="004A16E0" w:rsidRPr="00090E33" w:rsidRDefault="004A16E0" w:rsidP="004A16E0">
            <w:r w:rsidRPr="00090E33">
              <w:t>EL 414</w:t>
            </w:r>
          </w:p>
          <w:p w14:paraId="20C0CAF9" w14:textId="77777777" w:rsidR="004A16E0" w:rsidRDefault="004A16E0" w:rsidP="004A16E0">
            <w:pPr>
              <w:rPr>
                <w:sz w:val="20"/>
              </w:rPr>
            </w:pPr>
            <w:r w:rsidRPr="00090E33">
              <w:rPr>
                <w:sz w:val="20"/>
              </w:rPr>
              <w:t>Assignments:</w:t>
            </w:r>
          </w:p>
          <w:p w14:paraId="1F376BC8" w14:textId="77777777" w:rsidR="004A16E0" w:rsidRPr="00090E33" w:rsidRDefault="004A16E0" w:rsidP="004A16E0">
            <w:pPr>
              <w:rPr>
                <w:sz w:val="20"/>
              </w:rPr>
            </w:pPr>
            <w:r w:rsidRPr="00090E33">
              <w:rPr>
                <w:sz w:val="20"/>
              </w:rPr>
              <w:lastRenderedPageBreak/>
              <w:t>1.</w:t>
            </w:r>
            <w:r>
              <w:rPr>
                <w:sz w:val="20"/>
              </w:rPr>
              <w:t xml:space="preserve"> </w:t>
            </w:r>
            <w:r w:rsidRPr="00090E33">
              <w:rPr>
                <w:sz w:val="20"/>
              </w:rPr>
              <w:t>D2L Discussions</w:t>
            </w:r>
          </w:p>
          <w:p w14:paraId="2C2E8969" w14:textId="77777777" w:rsidR="004A16E0" w:rsidRDefault="004A16E0" w:rsidP="004A16E0">
            <w:pPr>
              <w:rPr>
                <w:sz w:val="20"/>
              </w:rPr>
            </w:pPr>
            <w:r>
              <w:rPr>
                <w:sz w:val="20"/>
              </w:rPr>
              <w:t>2. Personal Improvement Plan – Students will self-evaluate their leadership strengths and weaknesses and develop a plan to refine and improve their leadership skills</w:t>
            </w:r>
          </w:p>
          <w:p w14:paraId="105A4C00" w14:textId="77777777" w:rsidR="004A16E0" w:rsidRPr="00090E33" w:rsidRDefault="004A16E0" w:rsidP="004A16E0">
            <w:pPr>
              <w:rPr>
                <w:sz w:val="20"/>
              </w:rPr>
            </w:pPr>
            <w:r>
              <w:rPr>
                <w:sz w:val="20"/>
              </w:rPr>
              <w:t>3. Paper – Based on the course content, students will select an organization they are familiar with, and write an 8-10 page paper reflecting on how their leadership impacts change</w:t>
            </w:r>
          </w:p>
          <w:p w14:paraId="2A9D55D8" w14:textId="77777777" w:rsidR="001900BE" w:rsidRPr="00C562D1" w:rsidRDefault="001900BE" w:rsidP="00247BC0">
            <w:pPr>
              <w:rPr>
                <w:b/>
              </w:rPr>
            </w:pPr>
          </w:p>
        </w:tc>
        <w:tc>
          <w:tcPr>
            <w:tcW w:w="1530" w:type="dxa"/>
          </w:tcPr>
          <w:p w14:paraId="70F31A47" w14:textId="77777777" w:rsidR="001900BE" w:rsidRDefault="001900BE" w:rsidP="00CE3B5F"/>
        </w:tc>
      </w:tr>
      <w:tr w:rsidR="00D3768A" w:rsidRPr="00C562D1" w14:paraId="246DF5CC" w14:textId="77777777" w:rsidTr="00A448A5">
        <w:trPr>
          <w:trHeight w:val="526"/>
        </w:trPr>
        <w:tc>
          <w:tcPr>
            <w:tcW w:w="2466" w:type="dxa"/>
            <w:vMerge/>
          </w:tcPr>
          <w:p w14:paraId="246DF5C9" w14:textId="77777777" w:rsidR="00D3768A" w:rsidRDefault="00D3768A" w:rsidP="00247BC0">
            <w:pPr>
              <w:rPr>
                <w:b/>
              </w:rPr>
            </w:pPr>
          </w:p>
        </w:tc>
        <w:tc>
          <w:tcPr>
            <w:tcW w:w="4662" w:type="dxa"/>
          </w:tcPr>
          <w:p w14:paraId="246DF5CA" w14:textId="77777777" w:rsidR="00D3768A" w:rsidRDefault="00D3768A" w:rsidP="00247BC0">
            <w:r w:rsidRPr="00C562D1">
              <w:rPr>
                <w:b/>
              </w:rPr>
              <w:t>D4f.</w:t>
            </w:r>
            <w:r>
              <w:t xml:space="preserve"> W</w:t>
            </w:r>
            <w:r w:rsidRPr="00BC2FC1">
              <w:t>ill understand and apply health care systems and their components including</w:t>
            </w:r>
            <w:r>
              <w:t xml:space="preserve"> new and emerging technologies</w:t>
            </w:r>
          </w:p>
        </w:tc>
        <w:tc>
          <w:tcPr>
            <w:tcW w:w="1530" w:type="dxa"/>
          </w:tcPr>
          <w:p w14:paraId="246DF5CB" w14:textId="2457F468" w:rsidR="00D3768A" w:rsidRPr="00C562D1" w:rsidRDefault="00D3768A" w:rsidP="00247BC0">
            <w:pPr>
              <w:rPr>
                <w:b/>
              </w:rPr>
            </w:pPr>
          </w:p>
        </w:tc>
      </w:tr>
      <w:tr w:rsidR="001900BE" w:rsidRPr="00C562D1" w14:paraId="298BC2A3" w14:textId="77777777" w:rsidTr="00A448A5">
        <w:trPr>
          <w:trHeight w:val="526"/>
        </w:trPr>
        <w:tc>
          <w:tcPr>
            <w:tcW w:w="2466" w:type="dxa"/>
          </w:tcPr>
          <w:p w14:paraId="68301D20" w14:textId="77777777" w:rsidR="001900BE" w:rsidRDefault="001900BE" w:rsidP="00247BC0">
            <w:pPr>
              <w:rPr>
                <w:b/>
              </w:rPr>
            </w:pPr>
          </w:p>
        </w:tc>
        <w:tc>
          <w:tcPr>
            <w:tcW w:w="4662" w:type="dxa"/>
          </w:tcPr>
          <w:p w14:paraId="7A04BF07" w14:textId="77777777" w:rsidR="001900BE" w:rsidRDefault="001900BE" w:rsidP="00247BC0">
            <w:pPr>
              <w:rPr>
                <w:b/>
              </w:rPr>
            </w:pPr>
          </w:p>
          <w:p w14:paraId="232168DB" w14:textId="77777777" w:rsidR="001900BE" w:rsidRDefault="001900BE" w:rsidP="00247BC0">
            <w:pPr>
              <w:rPr>
                <w:b/>
              </w:rPr>
            </w:pPr>
          </w:p>
          <w:p w14:paraId="18DA4A57" w14:textId="77777777" w:rsidR="001900BE" w:rsidRPr="00C562D1" w:rsidRDefault="001900BE" w:rsidP="00247BC0">
            <w:pPr>
              <w:rPr>
                <w:b/>
              </w:rPr>
            </w:pPr>
          </w:p>
        </w:tc>
        <w:tc>
          <w:tcPr>
            <w:tcW w:w="1530" w:type="dxa"/>
          </w:tcPr>
          <w:p w14:paraId="0962ACCC" w14:textId="77777777" w:rsidR="001900BE" w:rsidRDefault="001900BE" w:rsidP="00247BC0"/>
        </w:tc>
      </w:tr>
      <w:tr w:rsidR="00D3768A" w:rsidRPr="00C562D1" w14:paraId="246DF5D3" w14:textId="77777777" w:rsidTr="00A448A5">
        <w:trPr>
          <w:trHeight w:val="926"/>
        </w:trPr>
        <w:tc>
          <w:tcPr>
            <w:tcW w:w="2466" w:type="dxa"/>
            <w:vMerge w:val="restart"/>
          </w:tcPr>
          <w:p w14:paraId="246DF5CD" w14:textId="77777777" w:rsidR="00D3768A" w:rsidRPr="005D57FC" w:rsidRDefault="00D3768A" w:rsidP="00247BC0">
            <w:pPr>
              <w:rPr>
                <w:b/>
              </w:rPr>
            </w:pPr>
            <w:r w:rsidRPr="005D57FC">
              <w:rPr>
                <w:b/>
              </w:rPr>
              <w:t>Domain V:</w:t>
            </w:r>
          </w:p>
          <w:p w14:paraId="246DF5CE" w14:textId="77777777" w:rsidR="00D3768A" w:rsidRPr="00C562D1" w:rsidRDefault="00D3768A" w:rsidP="00247BC0">
            <w:r w:rsidRPr="005D57FC">
              <w:rPr>
                <w:b/>
              </w:rPr>
              <w:t>Business Knowledge and Skills</w:t>
            </w:r>
          </w:p>
        </w:tc>
        <w:tc>
          <w:tcPr>
            <w:tcW w:w="4662" w:type="dxa"/>
          </w:tcPr>
          <w:p w14:paraId="246DF5CF" w14:textId="77777777" w:rsidR="00D3768A" w:rsidRPr="00C562D1" w:rsidRDefault="00D3768A" w:rsidP="00247BC0">
            <w:r w:rsidRPr="00C562D1">
              <w:rPr>
                <w:b/>
              </w:rPr>
              <w:t>D5a.</w:t>
            </w:r>
            <w:r w:rsidRPr="00C562D1">
              <w:t xml:space="preserve"> Will demonstrate the ability to apply a broad range of principles and techniques including organizational management</w:t>
            </w:r>
          </w:p>
        </w:tc>
        <w:tc>
          <w:tcPr>
            <w:tcW w:w="1530" w:type="dxa"/>
          </w:tcPr>
          <w:p w14:paraId="246DF5D1" w14:textId="77777777" w:rsidR="00E27DD0" w:rsidRPr="004A16E0" w:rsidRDefault="00E27DD0" w:rsidP="00E27DD0">
            <w:pPr>
              <w:rPr>
                <w:color w:val="FF0000"/>
              </w:rPr>
            </w:pPr>
            <w:r w:rsidRPr="004A16E0">
              <w:rPr>
                <w:color w:val="FF0000"/>
              </w:rPr>
              <w:t>MGMT435</w:t>
            </w:r>
          </w:p>
          <w:p w14:paraId="246DF5D2" w14:textId="77777777" w:rsidR="00D3768A" w:rsidRPr="00C562D1" w:rsidRDefault="00D3768A" w:rsidP="00247BC0">
            <w:pPr>
              <w:rPr>
                <w:b/>
              </w:rPr>
            </w:pPr>
          </w:p>
        </w:tc>
      </w:tr>
      <w:tr w:rsidR="001900BE" w:rsidRPr="00C562D1" w14:paraId="55A0A501" w14:textId="77777777" w:rsidTr="00A448A5">
        <w:trPr>
          <w:trHeight w:val="926"/>
        </w:trPr>
        <w:tc>
          <w:tcPr>
            <w:tcW w:w="2466" w:type="dxa"/>
            <w:vMerge/>
          </w:tcPr>
          <w:p w14:paraId="30DF5B32" w14:textId="77777777" w:rsidR="001900BE" w:rsidRPr="005D57FC" w:rsidRDefault="001900BE" w:rsidP="00247BC0">
            <w:pPr>
              <w:rPr>
                <w:b/>
              </w:rPr>
            </w:pPr>
          </w:p>
        </w:tc>
        <w:tc>
          <w:tcPr>
            <w:tcW w:w="4662" w:type="dxa"/>
          </w:tcPr>
          <w:p w14:paraId="03BA6775" w14:textId="77777777" w:rsidR="001900BE" w:rsidRPr="00C562D1" w:rsidRDefault="001900BE" w:rsidP="00247BC0">
            <w:pPr>
              <w:rPr>
                <w:b/>
              </w:rPr>
            </w:pPr>
          </w:p>
        </w:tc>
        <w:tc>
          <w:tcPr>
            <w:tcW w:w="1530" w:type="dxa"/>
          </w:tcPr>
          <w:p w14:paraId="211FA243" w14:textId="77777777" w:rsidR="001900BE" w:rsidRDefault="001900BE" w:rsidP="00E27DD0"/>
        </w:tc>
      </w:tr>
      <w:tr w:rsidR="00D3768A" w:rsidRPr="00C562D1" w14:paraId="246DF5D8" w14:textId="77777777" w:rsidTr="00A448A5">
        <w:trPr>
          <w:trHeight w:val="890"/>
        </w:trPr>
        <w:tc>
          <w:tcPr>
            <w:tcW w:w="2466" w:type="dxa"/>
            <w:vMerge/>
          </w:tcPr>
          <w:p w14:paraId="246DF5D4" w14:textId="77777777" w:rsidR="00D3768A" w:rsidRPr="00C562D1" w:rsidRDefault="00D3768A" w:rsidP="00247BC0"/>
        </w:tc>
        <w:tc>
          <w:tcPr>
            <w:tcW w:w="4662" w:type="dxa"/>
          </w:tcPr>
          <w:p w14:paraId="246DF5D5" w14:textId="77777777" w:rsidR="00D3768A" w:rsidRPr="00C562D1" w:rsidRDefault="00D3768A" w:rsidP="00247BC0">
            <w:r w:rsidRPr="00C562D1">
              <w:rPr>
                <w:b/>
              </w:rPr>
              <w:t>D5b.</w:t>
            </w:r>
            <w:r w:rsidRPr="00C562D1">
              <w:t xml:space="preserve"> Will demonstrate the ability to apply a broad range of principles and techniques including human resource management</w:t>
            </w:r>
          </w:p>
        </w:tc>
        <w:tc>
          <w:tcPr>
            <w:tcW w:w="1530" w:type="dxa"/>
          </w:tcPr>
          <w:p w14:paraId="246DF5D6" w14:textId="77777777" w:rsidR="001626E8" w:rsidRPr="004A16E0" w:rsidRDefault="001626E8" w:rsidP="001626E8">
            <w:pPr>
              <w:rPr>
                <w:color w:val="FF0000"/>
              </w:rPr>
            </w:pPr>
            <w:r w:rsidRPr="004A16E0">
              <w:rPr>
                <w:color w:val="FF0000"/>
              </w:rPr>
              <w:t>MGMT317</w:t>
            </w:r>
          </w:p>
          <w:p w14:paraId="246DF5D7" w14:textId="77777777" w:rsidR="00D3768A" w:rsidRPr="00C562D1" w:rsidRDefault="00D3768A" w:rsidP="00247BC0">
            <w:pPr>
              <w:rPr>
                <w:b/>
              </w:rPr>
            </w:pPr>
          </w:p>
        </w:tc>
      </w:tr>
      <w:tr w:rsidR="001900BE" w:rsidRPr="00C562D1" w14:paraId="6B3D0304" w14:textId="77777777" w:rsidTr="00A448A5">
        <w:trPr>
          <w:trHeight w:val="890"/>
        </w:trPr>
        <w:tc>
          <w:tcPr>
            <w:tcW w:w="2466" w:type="dxa"/>
            <w:vMerge/>
          </w:tcPr>
          <w:p w14:paraId="2EB96845" w14:textId="77777777" w:rsidR="001900BE" w:rsidRPr="00C562D1" w:rsidRDefault="001900BE" w:rsidP="00247BC0"/>
        </w:tc>
        <w:tc>
          <w:tcPr>
            <w:tcW w:w="4662" w:type="dxa"/>
          </w:tcPr>
          <w:p w14:paraId="19E1FD07" w14:textId="77777777" w:rsidR="001900BE" w:rsidRPr="00C562D1" w:rsidRDefault="001900BE" w:rsidP="00247BC0">
            <w:pPr>
              <w:rPr>
                <w:b/>
              </w:rPr>
            </w:pPr>
          </w:p>
        </w:tc>
        <w:tc>
          <w:tcPr>
            <w:tcW w:w="1530" w:type="dxa"/>
          </w:tcPr>
          <w:p w14:paraId="0DB4C6D8" w14:textId="77777777" w:rsidR="001900BE" w:rsidRDefault="001900BE" w:rsidP="001626E8"/>
        </w:tc>
      </w:tr>
      <w:tr w:rsidR="00D3768A" w:rsidRPr="00C562D1" w14:paraId="246DF5DF" w14:textId="77777777" w:rsidTr="00A448A5">
        <w:trPr>
          <w:trHeight w:val="890"/>
        </w:trPr>
        <w:tc>
          <w:tcPr>
            <w:tcW w:w="2466" w:type="dxa"/>
            <w:vMerge/>
          </w:tcPr>
          <w:p w14:paraId="246DF5D9" w14:textId="77777777" w:rsidR="00D3768A" w:rsidRPr="00C562D1" w:rsidRDefault="00D3768A" w:rsidP="00247BC0"/>
        </w:tc>
        <w:tc>
          <w:tcPr>
            <w:tcW w:w="4662" w:type="dxa"/>
          </w:tcPr>
          <w:p w14:paraId="246DF5DA" w14:textId="77777777" w:rsidR="00D3768A" w:rsidRPr="00C562D1" w:rsidRDefault="00D3768A" w:rsidP="00247BC0">
            <w:r w:rsidRPr="00C562D1">
              <w:rPr>
                <w:b/>
              </w:rPr>
              <w:t>D5c.</w:t>
            </w:r>
            <w:r w:rsidRPr="00C562D1">
              <w:t xml:space="preserve"> Will demonstrate the ability to apply a broad range of principles and techniques including strategic planning</w:t>
            </w:r>
          </w:p>
        </w:tc>
        <w:tc>
          <w:tcPr>
            <w:tcW w:w="1530" w:type="dxa"/>
          </w:tcPr>
          <w:p w14:paraId="246DF5DB" w14:textId="77777777" w:rsidR="00A40B7D" w:rsidRDefault="00A40B7D" w:rsidP="00A40B7D">
            <w:r>
              <w:t>EL 414</w:t>
            </w:r>
          </w:p>
          <w:p w14:paraId="246DF5DC" w14:textId="77777777" w:rsidR="00A448A5" w:rsidRPr="004A16E0" w:rsidRDefault="00A448A5" w:rsidP="00A448A5">
            <w:pPr>
              <w:rPr>
                <w:color w:val="FF0000"/>
              </w:rPr>
            </w:pPr>
            <w:r w:rsidRPr="004A16E0">
              <w:rPr>
                <w:color w:val="FF0000"/>
              </w:rPr>
              <w:t>NURS 414</w:t>
            </w:r>
          </w:p>
          <w:p w14:paraId="246DF5DD" w14:textId="77777777" w:rsidR="00A448A5" w:rsidRDefault="00A448A5" w:rsidP="00A40B7D"/>
          <w:p w14:paraId="246DF5DE" w14:textId="77777777" w:rsidR="00D3768A" w:rsidRPr="00C562D1" w:rsidRDefault="00D3768A" w:rsidP="00247BC0">
            <w:pPr>
              <w:rPr>
                <w:b/>
              </w:rPr>
            </w:pPr>
          </w:p>
        </w:tc>
      </w:tr>
      <w:tr w:rsidR="001900BE" w:rsidRPr="00C562D1" w14:paraId="01D5CF17" w14:textId="77777777" w:rsidTr="00A448A5">
        <w:trPr>
          <w:trHeight w:val="890"/>
        </w:trPr>
        <w:tc>
          <w:tcPr>
            <w:tcW w:w="2466" w:type="dxa"/>
            <w:vMerge/>
          </w:tcPr>
          <w:p w14:paraId="5D648949" w14:textId="77777777" w:rsidR="001900BE" w:rsidRPr="00C562D1" w:rsidRDefault="001900BE" w:rsidP="00247BC0"/>
        </w:tc>
        <w:tc>
          <w:tcPr>
            <w:tcW w:w="4662" w:type="dxa"/>
          </w:tcPr>
          <w:p w14:paraId="791B3A0A" w14:textId="77777777" w:rsidR="004A16E0" w:rsidRPr="00090E33" w:rsidRDefault="004A16E0" w:rsidP="004A16E0">
            <w:r w:rsidRPr="00090E33">
              <w:t>EL 414</w:t>
            </w:r>
          </w:p>
          <w:p w14:paraId="248E9881" w14:textId="77777777" w:rsidR="004A16E0" w:rsidRDefault="004A16E0" w:rsidP="004A16E0">
            <w:pPr>
              <w:rPr>
                <w:sz w:val="20"/>
              </w:rPr>
            </w:pPr>
            <w:r w:rsidRPr="00090E33">
              <w:rPr>
                <w:sz w:val="20"/>
              </w:rPr>
              <w:t>Assignments:</w:t>
            </w:r>
          </w:p>
          <w:p w14:paraId="0D7D64E8" w14:textId="77777777" w:rsidR="004A16E0" w:rsidRPr="00090E33" w:rsidRDefault="004A16E0" w:rsidP="004A16E0">
            <w:pPr>
              <w:rPr>
                <w:sz w:val="20"/>
              </w:rPr>
            </w:pPr>
            <w:r w:rsidRPr="00090E33">
              <w:rPr>
                <w:sz w:val="20"/>
              </w:rPr>
              <w:t>1.</w:t>
            </w:r>
            <w:r>
              <w:rPr>
                <w:sz w:val="20"/>
              </w:rPr>
              <w:t xml:space="preserve"> </w:t>
            </w:r>
            <w:r w:rsidRPr="00090E33">
              <w:rPr>
                <w:sz w:val="20"/>
              </w:rPr>
              <w:t>D2L Discussions</w:t>
            </w:r>
          </w:p>
          <w:p w14:paraId="1E94DC2B" w14:textId="77777777" w:rsidR="004A16E0" w:rsidRDefault="004A16E0" w:rsidP="004A16E0">
            <w:pPr>
              <w:rPr>
                <w:sz w:val="20"/>
              </w:rPr>
            </w:pPr>
            <w:r>
              <w:rPr>
                <w:sz w:val="20"/>
              </w:rPr>
              <w:t>2. Personal Improvement Plan – Students will self-evaluate their leadership strengths and weaknesses and develop a plan to refine and improve their leadership skills</w:t>
            </w:r>
          </w:p>
          <w:p w14:paraId="4FCF26D3" w14:textId="77777777" w:rsidR="004A16E0" w:rsidRPr="00090E33" w:rsidRDefault="004A16E0" w:rsidP="004A16E0">
            <w:pPr>
              <w:rPr>
                <w:sz w:val="20"/>
              </w:rPr>
            </w:pPr>
            <w:r>
              <w:rPr>
                <w:sz w:val="20"/>
              </w:rPr>
              <w:t>3. Paper – Based on the course content, students will select an organization they are familiar with, and write an 8-10 page paper reflecting on how their leadership impacts change</w:t>
            </w:r>
          </w:p>
          <w:p w14:paraId="74F3A768" w14:textId="77777777" w:rsidR="001900BE" w:rsidRPr="00C562D1" w:rsidRDefault="001900BE" w:rsidP="00247BC0">
            <w:pPr>
              <w:rPr>
                <w:b/>
              </w:rPr>
            </w:pPr>
          </w:p>
        </w:tc>
        <w:tc>
          <w:tcPr>
            <w:tcW w:w="1530" w:type="dxa"/>
          </w:tcPr>
          <w:p w14:paraId="426A4495" w14:textId="77777777" w:rsidR="001900BE" w:rsidRDefault="001900BE" w:rsidP="00A40B7D"/>
        </w:tc>
      </w:tr>
      <w:tr w:rsidR="00D3768A" w:rsidRPr="00C562D1" w14:paraId="246DF5E4" w14:textId="77777777" w:rsidTr="00A448A5">
        <w:trPr>
          <w:trHeight w:val="890"/>
        </w:trPr>
        <w:tc>
          <w:tcPr>
            <w:tcW w:w="2466" w:type="dxa"/>
            <w:vMerge/>
          </w:tcPr>
          <w:p w14:paraId="246DF5E0" w14:textId="77777777" w:rsidR="00D3768A" w:rsidRPr="00C562D1" w:rsidRDefault="00D3768A" w:rsidP="00247BC0"/>
        </w:tc>
        <w:tc>
          <w:tcPr>
            <w:tcW w:w="4662" w:type="dxa"/>
          </w:tcPr>
          <w:p w14:paraId="246DF5E1" w14:textId="77777777" w:rsidR="00D3768A" w:rsidRPr="00C562D1" w:rsidRDefault="00D3768A" w:rsidP="00247BC0">
            <w:r w:rsidRPr="00C562D1">
              <w:rPr>
                <w:b/>
              </w:rPr>
              <w:t>D5d.</w:t>
            </w:r>
            <w:r w:rsidRPr="00C562D1">
              <w:t xml:space="preserve"> Will demonstrate the ability to apply a broad range of principles and techniques including financial management</w:t>
            </w:r>
          </w:p>
        </w:tc>
        <w:tc>
          <w:tcPr>
            <w:tcW w:w="1530" w:type="dxa"/>
          </w:tcPr>
          <w:p w14:paraId="246DF5E2" w14:textId="77777777" w:rsidR="00A448A5" w:rsidRPr="004A16E0" w:rsidRDefault="00A448A5" w:rsidP="00A448A5">
            <w:pPr>
              <w:rPr>
                <w:color w:val="FF0000"/>
              </w:rPr>
            </w:pPr>
            <w:r w:rsidRPr="004A16E0">
              <w:rPr>
                <w:color w:val="FF0000"/>
              </w:rPr>
              <w:t>NURS 414</w:t>
            </w:r>
          </w:p>
          <w:p w14:paraId="246DF5E3" w14:textId="77777777" w:rsidR="00D3768A" w:rsidRPr="00C562D1" w:rsidRDefault="00D3768A" w:rsidP="00247BC0">
            <w:pPr>
              <w:rPr>
                <w:b/>
              </w:rPr>
            </w:pPr>
          </w:p>
        </w:tc>
      </w:tr>
      <w:tr w:rsidR="001900BE" w:rsidRPr="00C562D1" w14:paraId="7C754BFE" w14:textId="77777777" w:rsidTr="00A448A5">
        <w:trPr>
          <w:trHeight w:val="890"/>
        </w:trPr>
        <w:tc>
          <w:tcPr>
            <w:tcW w:w="2466" w:type="dxa"/>
            <w:vMerge/>
          </w:tcPr>
          <w:p w14:paraId="25FADB7E" w14:textId="77777777" w:rsidR="001900BE" w:rsidRPr="00C562D1" w:rsidRDefault="001900BE" w:rsidP="00247BC0"/>
        </w:tc>
        <w:tc>
          <w:tcPr>
            <w:tcW w:w="4662" w:type="dxa"/>
          </w:tcPr>
          <w:p w14:paraId="23C32EFC" w14:textId="77777777" w:rsidR="001900BE" w:rsidRPr="00C562D1" w:rsidRDefault="001900BE" w:rsidP="00247BC0">
            <w:pPr>
              <w:rPr>
                <w:b/>
              </w:rPr>
            </w:pPr>
          </w:p>
        </w:tc>
        <w:tc>
          <w:tcPr>
            <w:tcW w:w="1530" w:type="dxa"/>
          </w:tcPr>
          <w:p w14:paraId="11EE4261" w14:textId="77777777" w:rsidR="001900BE" w:rsidRDefault="001900BE" w:rsidP="00A448A5"/>
        </w:tc>
      </w:tr>
      <w:tr w:rsidR="00D3768A" w:rsidRPr="005D57FC" w14:paraId="246DF5ED" w14:textId="77777777" w:rsidTr="00A448A5">
        <w:trPr>
          <w:trHeight w:val="890"/>
        </w:trPr>
        <w:tc>
          <w:tcPr>
            <w:tcW w:w="2466" w:type="dxa"/>
            <w:vMerge/>
          </w:tcPr>
          <w:p w14:paraId="246DF5E5" w14:textId="77777777" w:rsidR="00D3768A" w:rsidRPr="00C562D1" w:rsidRDefault="00D3768A" w:rsidP="00247BC0"/>
        </w:tc>
        <w:tc>
          <w:tcPr>
            <w:tcW w:w="4662" w:type="dxa"/>
          </w:tcPr>
          <w:p w14:paraId="246DF5E6" w14:textId="77777777" w:rsidR="00D3768A" w:rsidRPr="00C562D1" w:rsidRDefault="00D3768A" w:rsidP="00247BC0">
            <w:r w:rsidRPr="005D57FC">
              <w:rPr>
                <w:b/>
              </w:rPr>
              <w:t>D5e.</w:t>
            </w:r>
            <w:r>
              <w:t xml:space="preserve"> </w:t>
            </w:r>
            <w:r w:rsidRPr="00C562D1">
              <w:t xml:space="preserve"> Will demonstrate the ability to apply a broad range of principles and techniques including</w:t>
            </w:r>
            <w:r>
              <w:t xml:space="preserve"> organizational performance</w:t>
            </w:r>
          </w:p>
        </w:tc>
        <w:tc>
          <w:tcPr>
            <w:tcW w:w="1530" w:type="dxa"/>
          </w:tcPr>
          <w:p w14:paraId="246DF5E7" w14:textId="77777777" w:rsidR="00A40B7D" w:rsidRDefault="00A40B7D" w:rsidP="00A40B7D">
            <w:r>
              <w:t>EL 414</w:t>
            </w:r>
          </w:p>
          <w:p w14:paraId="246DF5E8" w14:textId="77777777" w:rsidR="00E27DD0" w:rsidRPr="004A16E0" w:rsidRDefault="00E27DD0" w:rsidP="00E27DD0">
            <w:pPr>
              <w:rPr>
                <w:color w:val="FF0000"/>
              </w:rPr>
            </w:pPr>
            <w:r w:rsidRPr="004A16E0">
              <w:rPr>
                <w:color w:val="FF0000"/>
              </w:rPr>
              <w:t>MGMT464</w:t>
            </w:r>
          </w:p>
          <w:p w14:paraId="246DF5E9" w14:textId="77777777" w:rsidR="00BF3B0B" w:rsidRPr="004A16E0" w:rsidRDefault="00BF3B0B" w:rsidP="00BF3B0B">
            <w:pPr>
              <w:rPr>
                <w:color w:val="FF0000"/>
              </w:rPr>
            </w:pPr>
            <w:r w:rsidRPr="004A16E0">
              <w:rPr>
                <w:color w:val="FF0000"/>
              </w:rPr>
              <w:t>STAT 301</w:t>
            </w:r>
          </w:p>
          <w:p w14:paraId="246DF5EA" w14:textId="77777777" w:rsidR="00BF3B0B" w:rsidRDefault="00BF3B0B" w:rsidP="00E27DD0"/>
          <w:p w14:paraId="246DF5EB" w14:textId="77777777" w:rsidR="00E27DD0" w:rsidRDefault="00E27DD0" w:rsidP="00A40B7D"/>
          <w:p w14:paraId="246DF5EC" w14:textId="77777777" w:rsidR="00D3768A" w:rsidRPr="005D57FC" w:rsidRDefault="00D3768A" w:rsidP="00247BC0">
            <w:pPr>
              <w:rPr>
                <w:b/>
              </w:rPr>
            </w:pPr>
          </w:p>
        </w:tc>
      </w:tr>
      <w:tr w:rsidR="001900BE" w:rsidRPr="005D57FC" w14:paraId="3C207F64" w14:textId="77777777" w:rsidTr="00A448A5">
        <w:trPr>
          <w:trHeight w:val="890"/>
        </w:trPr>
        <w:tc>
          <w:tcPr>
            <w:tcW w:w="2466" w:type="dxa"/>
            <w:vMerge/>
          </w:tcPr>
          <w:p w14:paraId="76655BAC" w14:textId="77777777" w:rsidR="001900BE" w:rsidRPr="00C562D1" w:rsidRDefault="001900BE" w:rsidP="00247BC0"/>
        </w:tc>
        <w:tc>
          <w:tcPr>
            <w:tcW w:w="4662" w:type="dxa"/>
          </w:tcPr>
          <w:p w14:paraId="59115840" w14:textId="77777777" w:rsidR="004A16E0" w:rsidRPr="00090E33" w:rsidRDefault="004A16E0" w:rsidP="004A16E0">
            <w:r w:rsidRPr="00090E33">
              <w:t>EL 414</w:t>
            </w:r>
          </w:p>
          <w:p w14:paraId="097362CC" w14:textId="77777777" w:rsidR="004A16E0" w:rsidRDefault="004A16E0" w:rsidP="004A16E0">
            <w:pPr>
              <w:rPr>
                <w:sz w:val="20"/>
              </w:rPr>
            </w:pPr>
            <w:r w:rsidRPr="00090E33">
              <w:rPr>
                <w:sz w:val="20"/>
              </w:rPr>
              <w:t>Assignments:</w:t>
            </w:r>
          </w:p>
          <w:p w14:paraId="2AA1F3E4" w14:textId="77777777" w:rsidR="004A16E0" w:rsidRPr="00090E33" w:rsidRDefault="004A16E0" w:rsidP="004A16E0">
            <w:pPr>
              <w:rPr>
                <w:sz w:val="20"/>
              </w:rPr>
            </w:pPr>
            <w:r w:rsidRPr="00090E33">
              <w:rPr>
                <w:sz w:val="20"/>
              </w:rPr>
              <w:t>1.</w:t>
            </w:r>
            <w:r>
              <w:rPr>
                <w:sz w:val="20"/>
              </w:rPr>
              <w:t xml:space="preserve"> </w:t>
            </w:r>
            <w:r w:rsidRPr="00090E33">
              <w:rPr>
                <w:sz w:val="20"/>
              </w:rPr>
              <w:t>D2L Discussions</w:t>
            </w:r>
          </w:p>
          <w:p w14:paraId="22164C1E" w14:textId="77777777" w:rsidR="004A16E0" w:rsidRDefault="004A16E0" w:rsidP="004A16E0">
            <w:pPr>
              <w:rPr>
                <w:sz w:val="20"/>
              </w:rPr>
            </w:pPr>
            <w:r>
              <w:rPr>
                <w:sz w:val="20"/>
              </w:rPr>
              <w:t>2. Personal Improvement Plan – Students will self-evaluate their leadership strengths and weaknesses and develop a plan to refine and improve their leadership skills</w:t>
            </w:r>
          </w:p>
          <w:p w14:paraId="4C72F004" w14:textId="77777777" w:rsidR="004A16E0" w:rsidRPr="00090E33" w:rsidRDefault="004A16E0" w:rsidP="004A16E0">
            <w:pPr>
              <w:rPr>
                <w:sz w:val="20"/>
              </w:rPr>
            </w:pPr>
            <w:r>
              <w:rPr>
                <w:sz w:val="20"/>
              </w:rPr>
              <w:t>3. Paper – Based on the course content, students will select an organization they are familiar with, and write an 8-10 page paper reflecting on how their leadership impacts change</w:t>
            </w:r>
          </w:p>
          <w:p w14:paraId="60268639" w14:textId="77777777" w:rsidR="001900BE" w:rsidRDefault="001900BE" w:rsidP="00247BC0">
            <w:pPr>
              <w:rPr>
                <w:b/>
              </w:rPr>
            </w:pPr>
          </w:p>
          <w:p w14:paraId="40F8311E" w14:textId="77777777" w:rsidR="001900BE" w:rsidRDefault="001900BE" w:rsidP="00247BC0">
            <w:pPr>
              <w:rPr>
                <w:b/>
              </w:rPr>
            </w:pPr>
          </w:p>
          <w:p w14:paraId="0C8121C5" w14:textId="77777777" w:rsidR="001900BE" w:rsidRDefault="001900BE" w:rsidP="00247BC0">
            <w:pPr>
              <w:rPr>
                <w:b/>
              </w:rPr>
            </w:pPr>
          </w:p>
          <w:p w14:paraId="297ADA42" w14:textId="77777777" w:rsidR="001900BE" w:rsidRPr="005D57FC" w:rsidRDefault="001900BE" w:rsidP="00247BC0">
            <w:pPr>
              <w:rPr>
                <w:b/>
              </w:rPr>
            </w:pPr>
          </w:p>
        </w:tc>
        <w:tc>
          <w:tcPr>
            <w:tcW w:w="1530" w:type="dxa"/>
          </w:tcPr>
          <w:p w14:paraId="6913EAB8" w14:textId="77777777" w:rsidR="001900BE" w:rsidRDefault="001900BE" w:rsidP="00A40B7D"/>
        </w:tc>
      </w:tr>
      <w:tr w:rsidR="00D3768A" w:rsidRPr="005D57FC" w14:paraId="246DF5F4" w14:textId="77777777" w:rsidTr="00A448A5">
        <w:trPr>
          <w:trHeight w:val="890"/>
        </w:trPr>
        <w:tc>
          <w:tcPr>
            <w:tcW w:w="2466" w:type="dxa"/>
            <w:vMerge/>
          </w:tcPr>
          <w:p w14:paraId="246DF5EE" w14:textId="77777777" w:rsidR="00D3768A" w:rsidRPr="00C562D1" w:rsidRDefault="00D3768A" w:rsidP="00247BC0"/>
        </w:tc>
        <w:tc>
          <w:tcPr>
            <w:tcW w:w="4662" w:type="dxa"/>
          </w:tcPr>
          <w:p w14:paraId="246DF5EF" w14:textId="77777777" w:rsidR="00D3768A" w:rsidRPr="00C562D1" w:rsidRDefault="00D3768A" w:rsidP="00247BC0">
            <w:r w:rsidRPr="005D57FC">
              <w:rPr>
                <w:b/>
              </w:rPr>
              <w:t>D5f.</w:t>
            </w:r>
            <w:r>
              <w:t xml:space="preserve"> </w:t>
            </w:r>
            <w:r w:rsidRPr="00C562D1">
              <w:t xml:space="preserve"> Will demonstrate the ability to apply a broad range of principles and techniques including</w:t>
            </w:r>
            <w:r>
              <w:t xml:space="preserve"> documenting measurable outcomes</w:t>
            </w:r>
          </w:p>
        </w:tc>
        <w:tc>
          <w:tcPr>
            <w:tcW w:w="1530" w:type="dxa"/>
          </w:tcPr>
          <w:p w14:paraId="246DF5F0" w14:textId="77777777" w:rsidR="001626E8" w:rsidRPr="004A16E0" w:rsidRDefault="001626E8" w:rsidP="001626E8">
            <w:pPr>
              <w:rPr>
                <w:color w:val="FF0000"/>
              </w:rPr>
            </w:pPr>
            <w:r w:rsidRPr="004A16E0">
              <w:rPr>
                <w:color w:val="FF0000"/>
              </w:rPr>
              <w:t>MGMT317</w:t>
            </w:r>
          </w:p>
          <w:p w14:paraId="246DF5F1" w14:textId="77777777" w:rsidR="00B95D89" w:rsidRPr="004A16E0" w:rsidRDefault="00B95D89" w:rsidP="00B95D89">
            <w:pPr>
              <w:rPr>
                <w:color w:val="FF0000"/>
              </w:rPr>
            </w:pPr>
            <w:r w:rsidRPr="004A16E0">
              <w:rPr>
                <w:color w:val="FF0000"/>
              </w:rPr>
              <w:t>MGMT464</w:t>
            </w:r>
          </w:p>
          <w:p w14:paraId="246DF5F2" w14:textId="77777777" w:rsidR="001626E8" w:rsidRDefault="001626E8" w:rsidP="00E27DD0"/>
          <w:p w14:paraId="246DF5F3" w14:textId="77777777" w:rsidR="00D3768A" w:rsidRPr="005D57FC" w:rsidRDefault="00D3768A" w:rsidP="00247BC0">
            <w:pPr>
              <w:rPr>
                <w:b/>
              </w:rPr>
            </w:pPr>
          </w:p>
        </w:tc>
      </w:tr>
      <w:tr w:rsidR="001900BE" w:rsidRPr="005D57FC" w14:paraId="0BE8E49E" w14:textId="77777777" w:rsidTr="00A448A5">
        <w:trPr>
          <w:trHeight w:val="890"/>
        </w:trPr>
        <w:tc>
          <w:tcPr>
            <w:tcW w:w="2466" w:type="dxa"/>
            <w:vMerge/>
          </w:tcPr>
          <w:p w14:paraId="1ED2AFDB" w14:textId="77777777" w:rsidR="001900BE" w:rsidRPr="00C562D1" w:rsidRDefault="001900BE" w:rsidP="00247BC0"/>
        </w:tc>
        <w:tc>
          <w:tcPr>
            <w:tcW w:w="4662" w:type="dxa"/>
          </w:tcPr>
          <w:p w14:paraId="50F93C30" w14:textId="77777777" w:rsidR="001900BE" w:rsidRDefault="001900BE" w:rsidP="00247BC0">
            <w:pPr>
              <w:rPr>
                <w:b/>
              </w:rPr>
            </w:pPr>
          </w:p>
          <w:p w14:paraId="0486CB11" w14:textId="77777777" w:rsidR="001900BE" w:rsidRDefault="001900BE" w:rsidP="00247BC0">
            <w:pPr>
              <w:rPr>
                <w:b/>
              </w:rPr>
            </w:pPr>
          </w:p>
          <w:p w14:paraId="4229058C" w14:textId="77777777" w:rsidR="001900BE" w:rsidRDefault="001900BE" w:rsidP="00247BC0">
            <w:pPr>
              <w:rPr>
                <w:b/>
              </w:rPr>
            </w:pPr>
          </w:p>
          <w:p w14:paraId="13B13928" w14:textId="77777777" w:rsidR="001900BE" w:rsidRPr="005D57FC" w:rsidRDefault="001900BE" w:rsidP="00247BC0">
            <w:pPr>
              <w:rPr>
                <w:b/>
              </w:rPr>
            </w:pPr>
          </w:p>
        </w:tc>
        <w:tc>
          <w:tcPr>
            <w:tcW w:w="1530" w:type="dxa"/>
          </w:tcPr>
          <w:p w14:paraId="10EA69C8" w14:textId="77777777" w:rsidR="001900BE" w:rsidRDefault="001900BE" w:rsidP="001626E8"/>
        </w:tc>
      </w:tr>
      <w:tr w:rsidR="00D3768A" w:rsidRPr="005D57FC" w14:paraId="246DF5FA" w14:textId="77777777" w:rsidTr="00A448A5">
        <w:trPr>
          <w:trHeight w:val="890"/>
        </w:trPr>
        <w:tc>
          <w:tcPr>
            <w:tcW w:w="2466" w:type="dxa"/>
            <w:vMerge/>
          </w:tcPr>
          <w:p w14:paraId="246DF5F5" w14:textId="77777777" w:rsidR="00D3768A" w:rsidRPr="00C562D1" w:rsidRDefault="00D3768A" w:rsidP="00247BC0"/>
        </w:tc>
        <w:tc>
          <w:tcPr>
            <w:tcW w:w="4662" w:type="dxa"/>
          </w:tcPr>
          <w:p w14:paraId="246DF5F6" w14:textId="77777777" w:rsidR="00D3768A" w:rsidRPr="00C562D1" w:rsidRDefault="00D3768A" w:rsidP="00247BC0">
            <w:r w:rsidRPr="005D57FC">
              <w:rPr>
                <w:b/>
              </w:rPr>
              <w:t>D5g.</w:t>
            </w:r>
            <w:r>
              <w:t xml:space="preserve"> </w:t>
            </w:r>
            <w:r w:rsidRPr="00C562D1">
              <w:t xml:space="preserve"> Will demonstrate the ability to apply a broad range of principles and techniques including</w:t>
            </w:r>
            <w:r>
              <w:t xml:space="preserve"> legal and ethical issues in health care</w:t>
            </w:r>
          </w:p>
        </w:tc>
        <w:tc>
          <w:tcPr>
            <w:tcW w:w="1530" w:type="dxa"/>
          </w:tcPr>
          <w:p w14:paraId="246DF5F7" w14:textId="4F61DA61" w:rsidR="00B5552D" w:rsidRDefault="00B5552D" w:rsidP="00B5552D">
            <w:r>
              <w:t xml:space="preserve">BUSA </w:t>
            </w:r>
            <w:r w:rsidR="008121A7">
              <w:t>441</w:t>
            </w:r>
          </w:p>
          <w:p w14:paraId="246DF5F9" w14:textId="77777777" w:rsidR="00D3768A" w:rsidRPr="005D57FC" w:rsidRDefault="00D3768A" w:rsidP="00E41597">
            <w:pPr>
              <w:rPr>
                <w:b/>
              </w:rPr>
            </w:pPr>
          </w:p>
        </w:tc>
      </w:tr>
      <w:tr w:rsidR="001900BE" w:rsidRPr="005D57FC" w14:paraId="641A6239" w14:textId="77777777" w:rsidTr="00A448A5">
        <w:trPr>
          <w:trHeight w:val="890"/>
        </w:trPr>
        <w:tc>
          <w:tcPr>
            <w:tcW w:w="2466" w:type="dxa"/>
            <w:vMerge/>
          </w:tcPr>
          <w:p w14:paraId="262680DC" w14:textId="77777777" w:rsidR="001900BE" w:rsidRPr="00C562D1" w:rsidRDefault="001900BE" w:rsidP="00247BC0"/>
        </w:tc>
        <w:tc>
          <w:tcPr>
            <w:tcW w:w="4662" w:type="dxa"/>
          </w:tcPr>
          <w:p w14:paraId="0D813B53" w14:textId="77777777" w:rsidR="004A16E0" w:rsidRPr="00C5021F" w:rsidRDefault="004A16E0" w:rsidP="004A16E0">
            <w:r w:rsidRPr="00C5021F">
              <w:t>BUSA 441</w:t>
            </w:r>
          </w:p>
          <w:p w14:paraId="31CD85D1" w14:textId="77777777" w:rsidR="004A16E0" w:rsidRDefault="004A16E0" w:rsidP="004A16E0">
            <w:pPr>
              <w:pStyle w:val="Default"/>
              <w:rPr>
                <w:rFonts w:asciiTheme="minorHAnsi" w:hAnsiTheme="minorHAnsi"/>
                <w:sz w:val="20"/>
                <w:szCs w:val="23"/>
              </w:rPr>
            </w:pPr>
            <w:r>
              <w:rPr>
                <w:rFonts w:asciiTheme="minorHAnsi" w:hAnsiTheme="minorHAnsi"/>
                <w:sz w:val="20"/>
                <w:szCs w:val="23"/>
              </w:rPr>
              <w:t>Course Assessment:</w:t>
            </w:r>
          </w:p>
          <w:p w14:paraId="34937247" w14:textId="77777777" w:rsidR="004A16E0" w:rsidRPr="00C5021F" w:rsidRDefault="004A16E0" w:rsidP="004A16E0">
            <w:pPr>
              <w:pStyle w:val="Default"/>
              <w:rPr>
                <w:rFonts w:asciiTheme="minorHAnsi" w:hAnsiTheme="minorHAnsi"/>
                <w:sz w:val="20"/>
                <w:szCs w:val="23"/>
              </w:rPr>
            </w:pPr>
            <w:r w:rsidRPr="00C5021F">
              <w:rPr>
                <w:rFonts w:asciiTheme="minorHAnsi" w:hAnsiTheme="minorHAnsi"/>
                <w:sz w:val="20"/>
                <w:szCs w:val="23"/>
              </w:rPr>
              <w:t xml:space="preserve">Exams 200 pts. (2 exams worth 100 points each) </w:t>
            </w:r>
          </w:p>
          <w:p w14:paraId="1793CEFC" w14:textId="77777777" w:rsidR="004A16E0" w:rsidRPr="00C5021F" w:rsidRDefault="004A16E0" w:rsidP="004A16E0">
            <w:pPr>
              <w:pStyle w:val="Default"/>
              <w:rPr>
                <w:rFonts w:asciiTheme="minorHAnsi" w:hAnsiTheme="minorHAnsi"/>
                <w:sz w:val="20"/>
                <w:szCs w:val="23"/>
              </w:rPr>
            </w:pPr>
            <w:r w:rsidRPr="00C5021F">
              <w:rPr>
                <w:rFonts w:asciiTheme="minorHAnsi" w:hAnsiTheme="minorHAnsi"/>
                <w:sz w:val="20"/>
                <w:szCs w:val="23"/>
              </w:rPr>
              <w:t xml:space="preserve">Ethics Simulations 150 pts. (3 simulations worth 50 points each) </w:t>
            </w:r>
          </w:p>
          <w:p w14:paraId="1C784E13" w14:textId="77777777" w:rsidR="004A16E0" w:rsidRPr="00C5021F" w:rsidRDefault="004A16E0" w:rsidP="004A16E0">
            <w:pPr>
              <w:pStyle w:val="Default"/>
              <w:rPr>
                <w:rFonts w:asciiTheme="minorHAnsi" w:hAnsiTheme="minorHAnsi"/>
                <w:sz w:val="20"/>
                <w:szCs w:val="23"/>
              </w:rPr>
            </w:pPr>
            <w:r w:rsidRPr="00C5021F">
              <w:rPr>
                <w:rFonts w:asciiTheme="minorHAnsi" w:hAnsiTheme="minorHAnsi"/>
                <w:sz w:val="20"/>
                <w:szCs w:val="23"/>
              </w:rPr>
              <w:lastRenderedPageBreak/>
              <w:t xml:space="preserve">Case Briefs 100 pts. (2 case briefs worth 50 points each) </w:t>
            </w:r>
          </w:p>
          <w:p w14:paraId="4E57EF0A" w14:textId="77777777" w:rsidR="004A16E0" w:rsidRPr="00C5021F" w:rsidRDefault="004A16E0" w:rsidP="004A16E0">
            <w:pPr>
              <w:rPr>
                <w:b/>
                <w:sz w:val="20"/>
              </w:rPr>
            </w:pPr>
            <w:r w:rsidRPr="00C5021F">
              <w:rPr>
                <w:sz w:val="20"/>
                <w:szCs w:val="23"/>
              </w:rPr>
              <w:t xml:space="preserve">Group Discussions – 50 pts. (5 case discussions worth 10 points each) </w:t>
            </w:r>
          </w:p>
          <w:p w14:paraId="3AC69271" w14:textId="77777777" w:rsidR="001900BE" w:rsidRDefault="001900BE" w:rsidP="00247BC0">
            <w:pPr>
              <w:rPr>
                <w:b/>
              </w:rPr>
            </w:pPr>
          </w:p>
          <w:p w14:paraId="6EECD6EF" w14:textId="77777777" w:rsidR="001900BE" w:rsidRDefault="001900BE" w:rsidP="00247BC0">
            <w:pPr>
              <w:rPr>
                <w:b/>
              </w:rPr>
            </w:pPr>
          </w:p>
          <w:p w14:paraId="0EFE7F85" w14:textId="77777777" w:rsidR="001900BE" w:rsidRDefault="001900BE" w:rsidP="00247BC0">
            <w:pPr>
              <w:rPr>
                <w:b/>
              </w:rPr>
            </w:pPr>
          </w:p>
          <w:p w14:paraId="2E2A495F" w14:textId="77777777" w:rsidR="001900BE" w:rsidRPr="005D57FC" w:rsidRDefault="001900BE" w:rsidP="00247BC0">
            <w:pPr>
              <w:rPr>
                <w:b/>
              </w:rPr>
            </w:pPr>
          </w:p>
        </w:tc>
        <w:tc>
          <w:tcPr>
            <w:tcW w:w="1530" w:type="dxa"/>
          </w:tcPr>
          <w:p w14:paraId="274D85FF" w14:textId="77777777" w:rsidR="001900BE" w:rsidRDefault="001900BE" w:rsidP="00B5552D"/>
        </w:tc>
      </w:tr>
      <w:tr w:rsidR="00D3768A" w:rsidRPr="005D57FC" w14:paraId="246DF603" w14:textId="77777777" w:rsidTr="00A448A5">
        <w:trPr>
          <w:trHeight w:val="890"/>
        </w:trPr>
        <w:tc>
          <w:tcPr>
            <w:tcW w:w="2466" w:type="dxa"/>
            <w:vMerge/>
          </w:tcPr>
          <w:p w14:paraId="246DF5FB" w14:textId="77777777" w:rsidR="00D3768A" w:rsidRPr="00C562D1" w:rsidRDefault="00D3768A" w:rsidP="00247BC0"/>
        </w:tc>
        <w:tc>
          <w:tcPr>
            <w:tcW w:w="4662" w:type="dxa"/>
          </w:tcPr>
          <w:p w14:paraId="246DF5FC" w14:textId="77777777" w:rsidR="00D3768A" w:rsidRPr="00C562D1" w:rsidRDefault="00D3768A" w:rsidP="00247BC0">
            <w:r w:rsidRPr="005D57FC">
              <w:rPr>
                <w:b/>
              </w:rPr>
              <w:t>D5h.</w:t>
            </w:r>
            <w:r>
              <w:t xml:space="preserve"> </w:t>
            </w:r>
            <w:r w:rsidRPr="00C562D1">
              <w:t xml:space="preserve"> Will demonstrate the ability to apply a broad range of principles and techniques including</w:t>
            </w:r>
            <w:r>
              <w:t xml:space="preserve"> quality improvement and assurance</w:t>
            </w:r>
          </w:p>
        </w:tc>
        <w:tc>
          <w:tcPr>
            <w:tcW w:w="1530" w:type="dxa"/>
          </w:tcPr>
          <w:p w14:paraId="246DF5FD" w14:textId="77777777" w:rsidR="00E27DD0" w:rsidRPr="004A16E0" w:rsidRDefault="00E27DD0" w:rsidP="00E27DD0">
            <w:pPr>
              <w:rPr>
                <w:color w:val="FF0000"/>
              </w:rPr>
            </w:pPr>
            <w:r w:rsidRPr="004A16E0">
              <w:rPr>
                <w:color w:val="FF0000"/>
              </w:rPr>
              <w:t>MGMT435</w:t>
            </w:r>
          </w:p>
          <w:p w14:paraId="246DF5FE" w14:textId="77777777" w:rsidR="00E27DD0" w:rsidRPr="004A16E0" w:rsidRDefault="00E27DD0" w:rsidP="00E27DD0">
            <w:pPr>
              <w:rPr>
                <w:color w:val="FF0000"/>
              </w:rPr>
            </w:pPr>
            <w:r w:rsidRPr="004A16E0">
              <w:rPr>
                <w:color w:val="FF0000"/>
              </w:rPr>
              <w:t>MGMT464</w:t>
            </w:r>
          </w:p>
          <w:p w14:paraId="246DF5FF" w14:textId="77777777" w:rsidR="00BF3B0B" w:rsidRPr="004A16E0" w:rsidRDefault="00BF3B0B" w:rsidP="00BF3B0B">
            <w:pPr>
              <w:rPr>
                <w:color w:val="FF0000"/>
              </w:rPr>
            </w:pPr>
            <w:r w:rsidRPr="004A16E0">
              <w:rPr>
                <w:color w:val="FF0000"/>
              </w:rPr>
              <w:t>STAT 301</w:t>
            </w:r>
          </w:p>
          <w:p w14:paraId="246DF600" w14:textId="77777777" w:rsidR="00BF3B0B" w:rsidRDefault="00BF3B0B" w:rsidP="00E27DD0"/>
          <w:p w14:paraId="246DF601" w14:textId="77777777" w:rsidR="00E27DD0" w:rsidRDefault="00E27DD0" w:rsidP="00E27DD0"/>
          <w:p w14:paraId="246DF602" w14:textId="77777777" w:rsidR="00D3768A" w:rsidRPr="005D57FC" w:rsidRDefault="00D3768A" w:rsidP="00247BC0">
            <w:pPr>
              <w:rPr>
                <w:b/>
              </w:rPr>
            </w:pPr>
          </w:p>
        </w:tc>
      </w:tr>
      <w:tr w:rsidR="001900BE" w:rsidRPr="005D57FC" w14:paraId="69CB93B8" w14:textId="77777777" w:rsidTr="00A448A5">
        <w:trPr>
          <w:trHeight w:val="890"/>
        </w:trPr>
        <w:tc>
          <w:tcPr>
            <w:tcW w:w="2466" w:type="dxa"/>
            <w:vMerge/>
          </w:tcPr>
          <w:p w14:paraId="159E62FE" w14:textId="77777777" w:rsidR="001900BE" w:rsidRPr="00C562D1" w:rsidRDefault="001900BE" w:rsidP="00247BC0"/>
        </w:tc>
        <w:tc>
          <w:tcPr>
            <w:tcW w:w="4662" w:type="dxa"/>
          </w:tcPr>
          <w:p w14:paraId="546ECBFC" w14:textId="77777777" w:rsidR="001900BE" w:rsidRDefault="001900BE" w:rsidP="00247BC0">
            <w:pPr>
              <w:rPr>
                <w:b/>
              </w:rPr>
            </w:pPr>
          </w:p>
          <w:p w14:paraId="39946501" w14:textId="77777777" w:rsidR="001900BE" w:rsidRDefault="001900BE" w:rsidP="00247BC0">
            <w:pPr>
              <w:rPr>
                <w:b/>
              </w:rPr>
            </w:pPr>
          </w:p>
          <w:p w14:paraId="0CF3A4C5" w14:textId="77777777" w:rsidR="001900BE" w:rsidRDefault="001900BE" w:rsidP="00247BC0">
            <w:pPr>
              <w:rPr>
                <w:b/>
              </w:rPr>
            </w:pPr>
          </w:p>
          <w:p w14:paraId="78486803" w14:textId="77777777" w:rsidR="001900BE" w:rsidRPr="005D57FC" w:rsidRDefault="001900BE" w:rsidP="00247BC0">
            <w:pPr>
              <w:rPr>
                <w:b/>
              </w:rPr>
            </w:pPr>
          </w:p>
        </w:tc>
        <w:tc>
          <w:tcPr>
            <w:tcW w:w="1530" w:type="dxa"/>
          </w:tcPr>
          <w:p w14:paraId="0CCB2EB5" w14:textId="77777777" w:rsidR="001900BE" w:rsidRDefault="001900BE" w:rsidP="00E27DD0"/>
        </w:tc>
      </w:tr>
      <w:tr w:rsidR="00D3768A" w:rsidRPr="005D57FC" w14:paraId="246DF60A" w14:textId="77777777" w:rsidTr="00A448A5">
        <w:trPr>
          <w:trHeight w:val="854"/>
        </w:trPr>
        <w:tc>
          <w:tcPr>
            <w:tcW w:w="2466" w:type="dxa"/>
            <w:vMerge/>
          </w:tcPr>
          <w:p w14:paraId="246DF604" w14:textId="77777777" w:rsidR="00D3768A" w:rsidRPr="00C562D1" w:rsidRDefault="00D3768A" w:rsidP="00247BC0"/>
        </w:tc>
        <w:tc>
          <w:tcPr>
            <w:tcW w:w="4662" w:type="dxa"/>
          </w:tcPr>
          <w:p w14:paraId="246DF605" w14:textId="77777777" w:rsidR="00D3768A" w:rsidRPr="00C562D1" w:rsidRDefault="00D3768A" w:rsidP="00247BC0">
            <w:r w:rsidRPr="005D57FC">
              <w:rPr>
                <w:b/>
              </w:rPr>
              <w:t xml:space="preserve">D5i.  </w:t>
            </w:r>
            <w:r w:rsidRPr="00C562D1">
              <w:t>Will demonstrate the ability to apply a broad range of principles and techniques including</w:t>
            </w:r>
            <w:r w:rsidRPr="00BC2FC1">
              <w:t xml:space="preserve"> information management</w:t>
            </w:r>
          </w:p>
        </w:tc>
        <w:tc>
          <w:tcPr>
            <w:tcW w:w="1530" w:type="dxa"/>
          </w:tcPr>
          <w:p w14:paraId="246DF606" w14:textId="77777777" w:rsidR="00E27DD0" w:rsidRPr="004A16E0" w:rsidRDefault="00E27DD0" w:rsidP="00E27DD0">
            <w:pPr>
              <w:rPr>
                <w:color w:val="FF0000"/>
              </w:rPr>
            </w:pPr>
            <w:r w:rsidRPr="004A16E0">
              <w:rPr>
                <w:color w:val="FF0000"/>
              </w:rPr>
              <w:t>MGMT464</w:t>
            </w:r>
          </w:p>
          <w:p w14:paraId="246DF608" w14:textId="77777777" w:rsidR="004D58C5" w:rsidRPr="004A16E0" w:rsidRDefault="004D58C5" w:rsidP="004D58C5">
            <w:pPr>
              <w:rPr>
                <w:color w:val="FF0000"/>
              </w:rPr>
            </w:pPr>
            <w:r w:rsidRPr="004A16E0">
              <w:rPr>
                <w:color w:val="FF0000"/>
              </w:rPr>
              <w:t>STAT 301</w:t>
            </w:r>
          </w:p>
          <w:p w14:paraId="246DF609" w14:textId="77777777" w:rsidR="004D58C5" w:rsidRPr="005D57FC" w:rsidRDefault="004D58C5" w:rsidP="00247BC0">
            <w:pPr>
              <w:rPr>
                <w:b/>
              </w:rPr>
            </w:pPr>
          </w:p>
        </w:tc>
      </w:tr>
      <w:tr w:rsidR="001900BE" w:rsidRPr="005D57FC" w14:paraId="740E357A" w14:textId="77777777" w:rsidTr="00A448A5">
        <w:trPr>
          <w:trHeight w:val="854"/>
        </w:trPr>
        <w:tc>
          <w:tcPr>
            <w:tcW w:w="2466" w:type="dxa"/>
          </w:tcPr>
          <w:p w14:paraId="508BDC86" w14:textId="77777777" w:rsidR="001900BE" w:rsidRPr="00C562D1" w:rsidRDefault="001900BE" w:rsidP="00247BC0"/>
        </w:tc>
        <w:tc>
          <w:tcPr>
            <w:tcW w:w="4662" w:type="dxa"/>
          </w:tcPr>
          <w:p w14:paraId="2097EB88" w14:textId="77777777" w:rsidR="001900BE" w:rsidRPr="005D57FC" w:rsidRDefault="001900BE" w:rsidP="00247BC0">
            <w:pPr>
              <w:rPr>
                <w:b/>
              </w:rPr>
            </w:pPr>
          </w:p>
        </w:tc>
        <w:tc>
          <w:tcPr>
            <w:tcW w:w="1530" w:type="dxa"/>
          </w:tcPr>
          <w:p w14:paraId="7F3374A1" w14:textId="77777777" w:rsidR="001900BE" w:rsidRDefault="001900BE" w:rsidP="00E27DD0"/>
        </w:tc>
      </w:tr>
    </w:tbl>
    <w:p w14:paraId="246DF60B" w14:textId="77777777" w:rsidR="00E77C81" w:rsidRDefault="00E77C81"/>
    <w:p w14:paraId="246DF60C" w14:textId="77777777" w:rsidR="00B5552D" w:rsidRDefault="00B5552D" w:rsidP="00B5552D"/>
    <w:p w14:paraId="246DF60D" w14:textId="625EAF42" w:rsidR="00B5552D" w:rsidRDefault="0067636E">
      <w:r>
        <w:t>Need:</w:t>
      </w:r>
    </w:p>
    <w:p w14:paraId="2CDAD65E" w14:textId="448945A3" w:rsidR="0067636E" w:rsidRDefault="0067636E">
      <w:r>
        <w:t>STAT 301 – Dan Rand</w:t>
      </w:r>
    </w:p>
    <w:p w14:paraId="6E6F7285" w14:textId="5EE18F14" w:rsidR="0067636E" w:rsidRDefault="0067636E">
      <w:r>
        <w:t>MGMT 335 – Kim Snyder</w:t>
      </w:r>
    </w:p>
    <w:p w14:paraId="1F2B657F" w14:textId="07471E52" w:rsidR="0067636E" w:rsidRDefault="0067636E">
      <w:r>
        <w:t>MGMT 464 – Kim Snyder</w:t>
      </w:r>
    </w:p>
    <w:p w14:paraId="4C34239D" w14:textId="3C500956" w:rsidR="0067636E" w:rsidRDefault="0067636E">
      <w:r>
        <w:t>NURS 414 – Jane Foote</w:t>
      </w:r>
    </w:p>
    <w:p w14:paraId="5202464E" w14:textId="5B7A6080" w:rsidR="0067636E" w:rsidRDefault="0067636E">
      <w:r>
        <w:t>NURS 445 (schedule of assignments – have syllabus) – Shirley Newberry</w:t>
      </w:r>
    </w:p>
    <w:p w14:paraId="6A9B1B7C" w14:textId="06EFD498" w:rsidR="0067636E" w:rsidRDefault="0067636E">
      <w:r>
        <w:t>MGMT 317 - ??</w:t>
      </w:r>
    </w:p>
    <w:sectPr w:rsidR="0067636E" w:rsidSect="00E77C8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70C64" w14:textId="77777777" w:rsidR="00181F14" w:rsidRDefault="00181F14" w:rsidP="00C06B6C">
      <w:r>
        <w:separator/>
      </w:r>
    </w:p>
  </w:endnote>
  <w:endnote w:type="continuationSeparator" w:id="0">
    <w:p w14:paraId="5D7CBC26" w14:textId="77777777" w:rsidR="00181F14" w:rsidRDefault="00181F14" w:rsidP="00C0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9D430" w14:textId="77777777" w:rsidR="00181F14" w:rsidRDefault="00181F14" w:rsidP="00C06B6C">
      <w:r>
        <w:separator/>
      </w:r>
    </w:p>
  </w:footnote>
  <w:footnote w:type="continuationSeparator" w:id="0">
    <w:p w14:paraId="16C0977D" w14:textId="77777777" w:rsidR="00181F14" w:rsidRDefault="00181F14" w:rsidP="00C0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F613" w14:textId="77777777" w:rsidR="00C06B6C" w:rsidRPr="00C06B6C" w:rsidRDefault="00C06B6C">
    <w:pPr>
      <w:pStyle w:val="Header"/>
      <w:rPr>
        <w:b/>
        <w:sz w:val="28"/>
      </w:rPr>
    </w:pPr>
    <w:r w:rsidRPr="00C06B6C">
      <w:rPr>
        <w:b/>
        <w:sz w:val="28"/>
      </w:rPr>
      <w:t>HLA Program Competencies by Course</w:t>
    </w:r>
  </w:p>
  <w:p w14:paraId="246DF614" w14:textId="16D80B12" w:rsidR="00C06B6C" w:rsidRDefault="00575208">
    <w:pPr>
      <w:pStyle w:val="Header"/>
    </w:pPr>
    <w:r>
      <w:t xml:space="preserve">Revised </w:t>
    </w:r>
    <w:r w:rsidR="00C06B6C">
      <w:t>March</w:t>
    </w:r>
    <w:r>
      <w:t xml:space="preserve"> 21</w:t>
    </w:r>
    <w:r w:rsidR="00C06B6C">
      <w:t>, 2012</w:t>
    </w:r>
  </w:p>
  <w:p w14:paraId="246DF615" w14:textId="77777777" w:rsidR="00C06B6C" w:rsidRDefault="00C06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80751"/>
    <w:multiLevelType w:val="hybridMultilevel"/>
    <w:tmpl w:val="BB6C9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7043D"/>
    <w:multiLevelType w:val="hybridMultilevel"/>
    <w:tmpl w:val="8F7E66F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4910FB5"/>
    <w:multiLevelType w:val="hybridMultilevel"/>
    <w:tmpl w:val="CFD2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95565"/>
    <w:multiLevelType w:val="hybridMultilevel"/>
    <w:tmpl w:val="CFD2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F01D3"/>
    <w:multiLevelType w:val="hybridMultilevel"/>
    <w:tmpl w:val="42FAC18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EE63E1F"/>
    <w:multiLevelType w:val="hybridMultilevel"/>
    <w:tmpl w:val="6BF07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1357F"/>
    <w:multiLevelType w:val="hybridMultilevel"/>
    <w:tmpl w:val="CFD2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15BE0"/>
    <w:multiLevelType w:val="hybridMultilevel"/>
    <w:tmpl w:val="CFD2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C7369"/>
    <w:multiLevelType w:val="hybridMultilevel"/>
    <w:tmpl w:val="16C6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F58AE"/>
    <w:multiLevelType w:val="hybridMultilevel"/>
    <w:tmpl w:val="1C98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E7F4C"/>
    <w:multiLevelType w:val="hybridMultilevel"/>
    <w:tmpl w:val="CFD2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0"/>
  </w:num>
  <w:num w:numId="5">
    <w:abstractNumId w:val="8"/>
  </w:num>
  <w:num w:numId="6">
    <w:abstractNumId w:val="5"/>
  </w:num>
  <w:num w:numId="7">
    <w:abstractNumId w:val="9"/>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8A"/>
    <w:rsid w:val="000275F0"/>
    <w:rsid w:val="00047A82"/>
    <w:rsid w:val="000645D8"/>
    <w:rsid w:val="00070E5D"/>
    <w:rsid w:val="00072183"/>
    <w:rsid w:val="00090E33"/>
    <w:rsid w:val="00091C87"/>
    <w:rsid w:val="00096CA3"/>
    <w:rsid w:val="000A5581"/>
    <w:rsid w:val="001366F6"/>
    <w:rsid w:val="001626E8"/>
    <w:rsid w:val="00181F14"/>
    <w:rsid w:val="001900BE"/>
    <w:rsid w:val="001A5F23"/>
    <w:rsid w:val="001C24A0"/>
    <w:rsid w:val="002074E2"/>
    <w:rsid w:val="00230B01"/>
    <w:rsid w:val="00246657"/>
    <w:rsid w:val="002924BE"/>
    <w:rsid w:val="002B50ED"/>
    <w:rsid w:val="002F6B90"/>
    <w:rsid w:val="0033264D"/>
    <w:rsid w:val="00352E2C"/>
    <w:rsid w:val="003A415F"/>
    <w:rsid w:val="003D6C08"/>
    <w:rsid w:val="003E5AFE"/>
    <w:rsid w:val="00402445"/>
    <w:rsid w:val="00444BE5"/>
    <w:rsid w:val="00456CD0"/>
    <w:rsid w:val="004A16E0"/>
    <w:rsid w:val="004D37D7"/>
    <w:rsid w:val="004D58C5"/>
    <w:rsid w:val="004F69BB"/>
    <w:rsid w:val="00501622"/>
    <w:rsid w:val="0051793E"/>
    <w:rsid w:val="00541091"/>
    <w:rsid w:val="00575208"/>
    <w:rsid w:val="005E7523"/>
    <w:rsid w:val="0067636E"/>
    <w:rsid w:val="006C1772"/>
    <w:rsid w:val="006F010E"/>
    <w:rsid w:val="00717880"/>
    <w:rsid w:val="00747A87"/>
    <w:rsid w:val="007714D0"/>
    <w:rsid w:val="00786710"/>
    <w:rsid w:val="0079662F"/>
    <w:rsid w:val="007D48A6"/>
    <w:rsid w:val="007D6FBE"/>
    <w:rsid w:val="007E0D1E"/>
    <w:rsid w:val="007F3F9C"/>
    <w:rsid w:val="00801AAF"/>
    <w:rsid w:val="008121A7"/>
    <w:rsid w:val="00815FD9"/>
    <w:rsid w:val="00821EDB"/>
    <w:rsid w:val="00835823"/>
    <w:rsid w:val="00861144"/>
    <w:rsid w:val="008862EC"/>
    <w:rsid w:val="00891FD1"/>
    <w:rsid w:val="008A073C"/>
    <w:rsid w:val="00926271"/>
    <w:rsid w:val="00957B29"/>
    <w:rsid w:val="00971E8F"/>
    <w:rsid w:val="00972B83"/>
    <w:rsid w:val="0098117C"/>
    <w:rsid w:val="009838A3"/>
    <w:rsid w:val="00984AB0"/>
    <w:rsid w:val="0099482D"/>
    <w:rsid w:val="009A0D73"/>
    <w:rsid w:val="009A2F28"/>
    <w:rsid w:val="009A32C1"/>
    <w:rsid w:val="009B2BA4"/>
    <w:rsid w:val="009B6B7B"/>
    <w:rsid w:val="009C4990"/>
    <w:rsid w:val="009E1908"/>
    <w:rsid w:val="00A22FA0"/>
    <w:rsid w:val="00A40B7D"/>
    <w:rsid w:val="00A43220"/>
    <w:rsid w:val="00A448A5"/>
    <w:rsid w:val="00A52A2D"/>
    <w:rsid w:val="00A96952"/>
    <w:rsid w:val="00AB1900"/>
    <w:rsid w:val="00AE2B46"/>
    <w:rsid w:val="00B5552D"/>
    <w:rsid w:val="00B83D5D"/>
    <w:rsid w:val="00B95D89"/>
    <w:rsid w:val="00BB0187"/>
    <w:rsid w:val="00BF3B0B"/>
    <w:rsid w:val="00C06B6C"/>
    <w:rsid w:val="00C5021F"/>
    <w:rsid w:val="00CE3B5F"/>
    <w:rsid w:val="00CE414F"/>
    <w:rsid w:val="00D3768A"/>
    <w:rsid w:val="00D447B3"/>
    <w:rsid w:val="00D938A0"/>
    <w:rsid w:val="00DA04A2"/>
    <w:rsid w:val="00E149E3"/>
    <w:rsid w:val="00E27DD0"/>
    <w:rsid w:val="00E41597"/>
    <w:rsid w:val="00E7257D"/>
    <w:rsid w:val="00E77C81"/>
    <w:rsid w:val="00E80B5F"/>
    <w:rsid w:val="00E80DC8"/>
    <w:rsid w:val="00EA2510"/>
    <w:rsid w:val="00ED13C6"/>
    <w:rsid w:val="00F87077"/>
    <w:rsid w:val="00FC4566"/>
    <w:rsid w:val="00FD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F53F"/>
  <w15:docId w15:val="{7EDCC6BB-D393-40CC-B301-5E2B2503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w:qFormat/>
    <w:rsid w:val="00D3768A"/>
    <w:pPr>
      <w:spacing w:after="0" w:line="240" w:lineRule="auto"/>
    </w:pPr>
    <w:rPr>
      <w:sz w:val="24"/>
      <w:szCs w:val="24"/>
    </w:rPr>
  </w:style>
  <w:style w:type="paragraph" w:styleId="Heading3">
    <w:name w:val="heading 3"/>
    <w:basedOn w:val="Normal"/>
    <w:next w:val="Normal"/>
    <w:link w:val="Heading3Char"/>
    <w:qFormat/>
    <w:rsid w:val="00402445"/>
    <w:pPr>
      <w:keepNext/>
      <w:jc w:val="center"/>
      <w:outlineLvl w:val="2"/>
    </w:pPr>
    <w:rPr>
      <w:rFonts w:ascii="Verdana" w:eastAsia="Times New Roman" w:hAnsi="Verdan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Reference TW"/>
    <w:basedOn w:val="DefaultParagraphFont"/>
    <w:uiPriority w:val="31"/>
    <w:qFormat/>
    <w:rsid w:val="000A5581"/>
    <w:rPr>
      <w:rFonts w:ascii="Times New Roman" w:hAnsi="Times New Roman"/>
      <w:smallCaps/>
      <w:color w:val="auto"/>
      <w:sz w:val="24"/>
      <w:u w:val="none"/>
    </w:rPr>
  </w:style>
  <w:style w:type="paragraph" w:customStyle="1" w:styleId="tocChapter1level1">
    <w:name w:val="toc Chapter 1 level 1"/>
    <w:basedOn w:val="Normal"/>
    <w:qFormat/>
    <w:rsid w:val="00821EDB"/>
    <w:pPr>
      <w:spacing w:line="480" w:lineRule="auto"/>
    </w:pPr>
    <w:rPr>
      <w:rFonts w:ascii="Times New Roman" w:eastAsia="Times New Roman" w:hAnsi="Times New Roman" w:cs="Times New Roman"/>
      <w:b/>
    </w:rPr>
  </w:style>
  <w:style w:type="paragraph" w:customStyle="1" w:styleId="DChapter1taw">
    <w:name w:val="D Chapter 1 taw"/>
    <w:basedOn w:val="Normal"/>
    <w:qFormat/>
    <w:rsid w:val="00821EDB"/>
    <w:pPr>
      <w:spacing w:line="480" w:lineRule="auto"/>
      <w:jc w:val="center"/>
    </w:pPr>
    <w:rPr>
      <w:rFonts w:ascii="Times New Roman" w:eastAsia="Times New Roman" w:hAnsi="Times New Roman" w:cs="Times New Roman"/>
    </w:rPr>
  </w:style>
  <w:style w:type="paragraph" w:customStyle="1" w:styleId="DCenterHeadingtaw">
    <w:name w:val="D Center Heading taw"/>
    <w:basedOn w:val="Normal"/>
    <w:qFormat/>
    <w:rsid w:val="00821EDB"/>
    <w:pPr>
      <w:spacing w:line="480" w:lineRule="auto"/>
      <w:jc w:val="center"/>
    </w:pPr>
    <w:rPr>
      <w:rFonts w:ascii="Times New Roman" w:eastAsia="Times New Roman" w:hAnsi="Times New Roman" w:cs="Times New Roman"/>
    </w:rPr>
  </w:style>
  <w:style w:type="paragraph" w:customStyle="1" w:styleId="DSubHeadingstaw">
    <w:name w:val="D SubHeadings taw"/>
    <w:basedOn w:val="Normal"/>
    <w:qFormat/>
    <w:rsid w:val="00821EDB"/>
    <w:pPr>
      <w:spacing w:line="480" w:lineRule="auto"/>
    </w:pPr>
    <w:rPr>
      <w:rFonts w:ascii="Times New Roman" w:eastAsia="Times New Roman" w:hAnsi="Times New Roman" w:cs="Times New Roman"/>
      <w:i/>
    </w:rPr>
  </w:style>
  <w:style w:type="paragraph" w:customStyle="1" w:styleId="Dcenter1level2taw">
    <w:name w:val="D center 1 level 2 taw"/>
    <w:basedOn w:val="Normal"/>
    <w:qFormat/>
    <w:rsid w:val="00E149E3"/>
    <w:pPr>
      <w:spacing w:line="480" w:lineRule="auto"/>
      <w:jc w:val="center"/>
    </w:pPr>
    <w:rPr>
      <w:rFonts w:ascii="Times New Roman" w:eastAsia="Times New Roman" w:hAnsi="Times New Roman" w:cs="Times New Roman"/>
    </w:rPr>
  </w:style>
  <w:style w:type="paragraph" w:customStyle="1" w:styleId="figures">
    <w:name w:val="figures"/>
    <w:basedOn w:val="Normal"/>
    <w:next w:val="Normal"/>
    <w:qFormat/>
    <w:rsid w:val="000275F0"/>
    <w:rPr>
      <w:rFonts w:ascii="Times New Roman" w:eastAsia="Times New Roman" w:hAnsi="Times New Roman" w:cs="Times New Roman"/>
    </w:rPr>
  </w:style>
  <w:style w:type="table" w:styleId="TableGrid">
    <w:name w:val="Table Grid"/>
    <w:basedOn w:val="TableNormal"/>
    <w:uiPriority w:val="59"/>
    <w:rsid w:val="00D3768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6B6C"/>
    <w:pPr>
      <w:tabs>
        <w:tab w:val="center" w:pos="4680"/>
        <w:tab w:val="right" w:pos="9360"/>
      </w:tabs>
    </w:pPr>
  </w:style>
  <w:style w:type="character" w:customStyle="1" w:styleId="HeaderChar">
    <w:name w:val="Header Char"/>
    <w:basedOn w:val="DefaultParagraphFont"/>
    <w:link w:val="Header"/>
    <w:uiPriority w:val="99"/>
    <w:rsid w:val="00C06B6C"/>
    <w:rPr>
      <w:sz w:val="24"/>
      <w:szCs w:val="24"/>
    </w:rPr>
  </w:style>
  <w:style w:type="paragraph" w:styleId="Footer">
    <w:name w:val="footer"/>
    <w:basedOn w:val="Normal"/>
    <w:link w:val="FooterChar"/>
    <w:uiPriority w:val="99"/>
    <w:unhideWhenUsed/>
    <w:rsid w:val="00C06B6C"/>
    <w:pPr>
      <w:tabs>
        <w:tab w:val="center" w:pos="4680"/>
        <w:tab w:val="right" w:pos="9360"/>
      </w:tabs>
    </w:pPr>
  </w:style>
  <w:style w:type="character" w:customStyle="1" w:styleId="FooterChar">
    <w:name w:val="Footer Char"/>
    <w:basedOn w:val="DefaultParagraphFont"/>
    <w:link w:val="Footer"/>
    <w:uiPriority w:val="99"/>
    <w:rsid w:val="00C06B6C"/>
    <w:rPr>
      <w:sz w:val="24"/>
      <w:szCs w:val="24"/>
    </w:rPr>
  </w:style>
  <w:style w:type="paragraph" w:styleId="BalloonText">
    <w:name w:val="Balloon Text"/>
    <w:basedOn w:val="Normal"/>
    <w:link w:val="BalloonTextChar"/>
    <w:uiPriority w:val="99"/>
    <w:semiHidden/>
    <w:unhideWhenUsed/>
    <w:rsid w:val="00C06B6C"/>
    <w:rPr>
      <w:rFonts w:ascii="Tahoma" w:hAnsi="Tahoma" w:cs="Tahoma"/>
      <w:sz w:val="16"/>
      <w:szCs w:val="16"/>
    </w:rPr>
  </w:style>
  <w:style w:type="character" w:customStyle="1" w:styleId="BalloonTextChar">
    <w:name w:val="Balloon Text Char"/>
    <w:basedOn w:val="DefaultParagraphFont"/>
    <w:link w:val="BalloonText"/>
    <w:uiPriority w:val="99"/>
    <w:semiHidden/>
    <w:rsid w:val="00C06B6C"/>
    <w:rPr>
      <w:rFonts w:ascii="Tahoma" w:hAnsi="Tahoma" w:cs="Tahoma"/>
      <w:sz w:val="16"/>
      <w:szCs w:val="16"/>
    </w:rPr>
  </w:style>
  <w:style w:type="character" w:styleId="PageNumber">
    <w:name w:val="page number"/>
    <w:basedOn w:val="DefaultParagraphFont"/>
    <w:rsid w:val="0098117C"/>
  </w:style>
  <w:style w:type="paragraph" w:styleId="BodyTextIndent">
    <w:name w:val="Body Text Indent"/>
    <w:basedOn w:val="Normal"/>
    <w:link w:val="BodyTextIndentChar"/>
    <w:rsid w:val="0098117C"/>
    <w:pPr>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8117C"/>
    <w:rPr>
      <w:rFonts w:ascii="Times New Roman" w:eastAsia="Times New Roman" w:hAnsi="Times New Roman" w:cs="Times New Roman"/>
      <w:sz w:val="24"/>
      <w:szCs w:val="20"/>
    </w:rPr>
  </w:style>
  <w:style w:type="paragraph" w:styleId="ListParagraph">
    <w:name w:val="List Paragraph"/>
    <w:basedOn w:val="Normal"/>
    <w:uiPriority w:val="34"/>
    <w:qFormat/>
    <w:rsid w:val="007D6FBE"/>
    <w:pPr>
      <w:ind w:left="720"/>
      <w:contextualSpacing/>
    </w:pPr>
  </w:style>
  <w:style w:type="character" w:customStyle="1" w:styleId="Heading3Char">
    <w:name w:val="Heading 3 Char"/>
    <w:basedOn w:val="DefaultParagraphFont"/>
    <w:link w:val="Heading3"/>
    <w:rsid w:val="00402445"/>
    <w:rPr>
      <w:rFonts w:ascii="Verdana" w:eastAsia="Times New Roman" w:hAnsi="Verdana" w:cs="Times New Roman"/>
      <w:b/>
      <w:sz w:val="24"/>
      <w:szCs w:val="20"/>
      <w:u w:val="single"/>
    </w:rPr>
  </w:style>
  <w:style w:type="paragraph" w:customStyle="1" w:styleId="Default">
    <w:name w:val="Default"/>
    <w:rsid w:val="00C502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A372570563D42A7A365DEB5E43F72" ma:contentTypeVersion="0" ma:contentTypeDescription="Create a new document." ma:contentTypeScope="" ma:versionID="b8da73c87c4b59cb33b1a3ba35d9e27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3AE9D-D607-4945-A47A-90D1642BBCE2}">
  <ds:schemaRefs>
    <ds:schemaRef ds:uri="http://schemas.microsoft.com/sharepoint/v3/contenttype/forms"/>
  </ds:schemaRefs>
</ds:datastoreItem>
</file>

<file path=customXml/itemProps2.xml><?xml version="1.0" encoding="utf-8"?>
<ds:datastoreItem xmlns:ds="http://schemas.openxmlformats.org/officeDocument/2006/customXml" ds:itemID="{4256BAFA-8383-467F-A184-24D5807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E48282-D19E-44BD-BCE4-9991B5E45E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Administratr</dc:creator>
  <cp:lastModifiedBy>RahoiGilchrest, Rita</cp:lastModifiedBy>
  <cp:revision>2</cp:revision>
  <cp:lastPrinted>2013-10-23T19:56:00Z</cp:lastPrinted>
  <dcterms:created xsi:type="dcterms:W3CDTF">2015-10-21T01:08:00Z</dcterms:created>
  <dcterms:modified xsi:type="dcterms:W3CDTF">2015-10-21T01:08:00Z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0x010100B7CA372570563D42A7A365DEB5E43F72</vt:lpwstr>
  </property>
</Properties>
</file>