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520" w:rsidRPr="00711B98" w:rsidRDefault="005202B5" w:rsidP="00711B98">
      <w:pPr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The Quality Matters 8</w:t>
      </w:r>
      <w:r w:rsidR="00DC2520" w:rsidRPr="00711B98">
        <w:rPr>
          <w:rFonts w:cs="Arial"/>
          <w:vertAlign w:val="superscript"/>
        </w:rPr>
        <w:t>th</w:t>
      </w:r>
      <w:r w:rsidR="00DC2520" w:rsidRPr="00711B98">
        <w:rPr>
          <w:rFonts w:cs="Arial"/>
        </w:rPr>
        <w:t xml:space="preserve"> Annual Conference welcomes you to:</w:t>
      </w:r>
    </w:p>
    <w:p w:rsidR="00DC2520" w:rsidRDefault="00DC2520"/>
    <w:p w:rsidR="00B20DE1" w:rsidRPr="009D3B49" w:rsidRDefault="005202B5" w:rsidP="009D3B49">
      <w:pPr>
        <w:jc w:val="center"/>
        <w:rPr>
          <w:rFonts w:ascii="Cooper Std Black" w:hAnsi="Cooper Std Black" w:cs="Lucida Sans Unicode"/>
          <w:b/>
          <w:sz w:val="48"/>
          <w:szCs w:val="48"/>
        </w:rPr>
      </w:pPr>
      <w:r>
        <w:rPr>
          <w:rFonts w:ascii="Cooper Std Black" w:hAnsi="Cooper Std Black" w:cs="Lucida Sans Unicode"/>
          <w:b/>
          <w:sz w:val="48"/>
          <w:szCs w:val="48"/>
        </w:rPr>
        <w:t>Design to Align</w:t>
      </w:r>
      <w:r w:rsidR="00195BAD">
        <w:rPr>
          <w:rFonts w:ascii="Cooper Std Black" w:hAnsi="Cooper Std Black" w:cs="Lucida Sans Unicode"/>
          <w:b/>
          <w:sz w:val="48"/>
          <w:szCs w:val="48"/>
        </w:rPr>
        <w:t>!</w:t>
      </w:r>
    </w:p>
    <w:p w:rsidR="00DC2520" w:rsidRDefault="005202B5" w:rsidP="009D3B49">
      <w:pPr>
        <w:jc w:val="center"/>
        <w:rPr>
          <w:rFonts w:ascii="Cooper Black" w:hAnsi="Cooper Black"/>
          <w:sz w:val="36"/>
          <w:szCs w:val="36"/>
        </w:rPr>
      </w:pPr>
      <w:r>
        <w:rPr>
          <w:rFonts w:ascii="Cooper Black" w:hAnsi="Cooper Black"/>
          <w:sz w:val="36"/>
          <w:szCs w:val="36"/>
        </w:rPr>
        <w:t xml:space="preserve"> Let’s Start at the Beginning . . .</w:t>
      </w:r>
    </w:p>
    <w:p w:rsidR="002D1AC4" w:rsidRPr="002D1AC4" w:rsidRDefault="002D1AC4" w:rsidP="009D3B49">
      <w:pPr>
        <w:jc w:val="center"/>
        <w:rPr>
          <w:rFonts w:ascii="Cooper Black" w:hAnsi="Cooper Black"/>
          <w:sz w:val="16"/>
          <w:szCs w:val="16"/>
        </w:rPr>
      </w:pPr>
    </w:p>
    <w:p w:rsidR="00A0682F" w:rsidRPr="00616CFC" w:rsidRDefault="00DB22DF" w:rsidP="009D3B49">
      <w:pPr>
        <w:jc w:val="center"/>
        <w:rPr>
          <w:rFonts w:ascii="Cooper Black" w:hAnsi="Cooper Black"/>
          <w:sz w:val="36"/>
          <w:szCs w:val="36"/>
        </w:rPr>
      </w:pPr>
      <w:r w:rsidRPr="00DB22DF">
        <w:rPr>
          <w:rFonts w:ascii="Cooper Black" w:hAnsi="Cooper Black"/>
          <w:noProof/>
          <w:sz w:val="36"/>
          <w:szCs w:val="36"/>
        </w:rPr>
        <w:drawing>
          <wp:inline distT="0" distB="0" distL="0" distR="0" wp14:anchorId="16C6A32A" wp14:editId="5D6E40AC">
            <wp:extent cx="3421294" cy="3421294"/>
            <wp:effectExtent l="0" t="0" r="8255" b="8255"/>
            <wp:docPr id="2050" name="Picture 2" descr="C:\Users\Jane\AppData\Local\Temp\6872444150_41bdddc579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Jane\AppData\Local\Temp\6872444150_41bdddc579_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341" cy="341834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D3B49" w:rsidRDefault="00DB22DF" w:rsidP="009D3B49">
      <w:pPr>
        <w:jc w:val="center"/>
      </w:pPr>
      <w:r>
        <w:rPr>
          <w:noProof/>
        </w:rPr>
        <w:drawing>
          <wp:inline distT="0" distB="0" distL="0" distR="0" wp14:anchorId="2FD7078A" wp14:editId="67491033">
            <wp:extent cx="3606229" cy="184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142" cy="1853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82F" w:rsidRDefault="00A0682F" w:rsidP="009D3B49">
      <w:pPr>
        <w:jc w:val="center"/>
      </w:pPr>
    </w:p>
    <w:p w:rsidR="009D3B49" w:rsidRDefault="009D3B49" w:rsidP="009D3B49">
      <w:pPr>
        <w:jc w:val="center"/>
        <w:rPr>
          <w:rFonts w:cs="Arial"/>
        </w:rPr>
      </w:pPr>
      <w:r w:rsidRPr="009D3B49">
        <w:rPr>
          <w:rFonts w:cs="Arial"/>
        </w:rPr>
        <w:t xml:space="preserve">Jane </w:t>
      </w:r>
      <w:proofErr w:type="spellStart"/>
      <w:r w:rsidRPr="009D3B49">
        <w:rPr>
          <w:rFonts w:cs="Arial"/>
        </w:rPr>
        <w:t>Sprangers</w:t>
      </w:r>
      <w:proofErr w:type="spellEnd"/>
      <w:r w:rsidR="00616CFC">
        <w:rPr>
          <w:rFonts w:cs="Arial"/>
        </w:rPr>
        <w:t>, DVM, MS</w:t>
      </w:r>
    </w:p>
    <w:p w:rsidR="008236F8" w:rsidRPr="009D3B49" w:rsidRDefault="00DA24F9" w:rsidP="009D3B49">
      <w:pPr>
        <w:jc w:val="center"/>
        <w:rPr>
          <w:rFonts w:cs="Arial"/>
        </w:rPr>
      </w:pPr>
      <w:hyperlink r:id="rId10" w:history="1">
        <w:r w:rsidR="008236F8" w:rsidRPr="007A30C7">
          <w:rPr>
            <w:rStyle w:val="Hyperlink"/>
            <w:rFonts w:cs="Arial"/>
          </w:rPr>
          <w:t>jsprangers@hennepintech.edu</w:t>
        </w:r>
      </w:hyperlink>
      <w:r w:rsidR="008236F8">
        <w:rPr>
          <w:rFonts w:cs="Arial"/>
        </w:rPr>
        <w:t xml:space="preserve"> </w:t>
      </w:r>
    </w:p>
    <w:p w:rsidR="009D3B49" w:rsidRPr="009D3B49" w:rsidRDefault="009D3B49" w:rsidP="009D3B49">
      <w:pPr>
        <w:spacing w:after="0"/>
        <w:jc w:val="center"/>
        <w:rPr>
          <w:rFonts w:cs="Arial"/>
        </w:rPr>
      </w:pPr>
      <w:r w:rsidRPr="009D3B49">
        <w:rPr>
          <w:rFonts w:cs="Arial"/>
        </w:rPr>
        <w:t>Hennepin Technical College</w:t>
      </w:r>
    </w:p>
    <w:p w:rsidR="009D3B49" w:rsidRPr="009D3B49" w:rsidRDefault="009D3B49" w:rsidP="009D3B49">
      <w:pPr>
        <w:spacing w:after="0"/>
        <w:jc w:val="center"/>
        <w:rPr>
          <w:rFonts w:cs="Arial"/>
        </w:rPr>
      </w:pPr>
      <w:r w:rsidRPr="009D3B49">
        <w:rPr>
          <w:rFonts w:cs="Arial"/>
        </w:rPr>
        <w:t>9000 Brooklyn Blvd.</w:t>
      </w:r>
    </w:p>
    <w:p w:rsidR="009D3B49" w:rsidRPr="009D3B49" w:rsidRDefault="009D3B49" w:rsidP="009D3B49">
      <w:pPr>
        <w:spacing w:after="0"/>
        <w:jc w:val="center"/>
        <w:rPr>
          <w:rFonts w:cs="Arial"/>
        </w:rPr>
      </w:pPr>
      <w:r w:rsidRPr="009D3B49">
        <w:rPr>
          <w:rFonts w:cs="Arial"/>
        </w:rPr>
        <w:t>Brooklyn Park, MN 55445</w:t>
      </w:r>
    </w:p>
    <w:p w:rsidR="009D3B49" w:rsidRDefault="009D3B49" w:rsidP="009D3B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BB752" wp14:editId="18D48D53">
                <wp:simplePos x="0" y="0"/>
                <wp:positionH relativeFrom="column">
                  <wp:posOffset>-76200</wp:posOffset>
                </wp:positionH>
                <wp:positionV relativeFrom="paragraph">
                  <wp:posOffset>1252220</wp:posOffset>
                </wp:positionV>
                <wp:extent cx="6400800" cy="228600"/>
                <wp:effectExtent l="0" t="0" r="0" b="0"/>
                <wp:wrapTight wrapText="bothSides">
                  <wp:wrapPolygon edited="0">
                    <wp:start x="0" y="0"/>
                    <wp:lineTo x="0" y="19800"/>
                    <wp:lineTo x="21536" y="19800"/>
                    <wp:lineTo x="21536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B49" w:rsidRDefault="009D3B49" w:rsidP="009D3B49">
                            <w:pPr>
                              <w:pStyle w:val="BasicParagraph"/>
                              <w:suppressAutoHyphens/>
                              <w:spacing w:after="58"/>
                              <w:jc w:val="center"/>
                              <w:rPr>
                                <w:rFonts w:ascii="Arial Narrow" w:hAnsi="Arial Narrow" w:cs="Univers-Condensed"/>
                                <w:b/>
                                <w:color w:val="1F497D" w:themeColor="text2"/>
                                <w:w w:val="95"/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 w:cs="Univers-Condensed"/>
                                <w:b/>
                                <w:color w:val="1F497D" w:themeColor="text2"/>
                                <w:w w:val="95"/>
                                <w:sz w:val="20"/>
                                <w:szCs w:val="15"/>
                              </w:rPr>
                              <w:t>A MEMBER OF THE MINNESOTA STATE COLLEGES AND UNIVERSITIES 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98.6pt;width:7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" filled="f" stroked="f">
                <v:textbox inset="0,0,0,0">
                  <w:txbxContent>
                    <w:p w:rsidR="009D3B49" w:rsidRDefault="009D3B49" w:rsidP="009D3B49">
                      <w:pPr>
                        <w:pStyle w:val="BasicParagraph"/>
                        <w:suppressAutoHyphens/>
                        <w:spacing w:after="58"/>
                        <w:jc w:val="center"/>
                        <w:rPr>
                          <w:rFonts w:ascii="Arial Narrow" w:hAnsi="Arial Narrow" w:cs="Univers-Condensed"/>
                          <w:b/>
                          <w:color w:val="1F497D" w:themeColor="text2"/>
                          <w:w w:val="95"/>
                          <w:sz w:val="20"/>
                          <w:szCs w:val="15"/>
                        </w:rPr>
                      </w:pPr>
                      <w:r>
                        <w:rPr>
                          <w:rFonts w:ascii="Arial Narrow" w:hAnsi="Arial Narrow" w:cs="Univers-Condensed"/>
                          <w:b/>
                          <w:color w:val="1F497D" w:themeColor="text2"/>
                          <w:w w:val="95"/>
                          <w:sz w:val="20"/>
                          <w:szCs w:val="15"/>
                        </w:rPr>
                        <w:t>A MEMBER OF THE MINNESOTA STATE COLLEGES AND UNIVERSITIES SYSTEM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D3B49" w:rsidRDefault="00B260A2" w:rsidP="009D3B49">
      <w:pPr>
        <w:tabs>
          <w:tab w:val="left" w:pos="1425"/>
        </w:tabs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5A674767" wp14:editId="472B1E99">
            <wp:simplePos x="0" y="0"/>
            <wp:positionH relativeFrom="column">
              <wp:posOffset>1450362</wp:posOffset>
            </wp:positionH>
            <wp:positionV relativeFrom="paragraph">
              <wp:posOffset>97155</wp:posOffset>
            </wp:positionV>
            <wp:extent cx="3184525" cy="358775"/>
            <wp:effectExtent l="0" t="0" r="0" b="3175"/>
            <wp:wrapNone/>
            <wp:docPr id="3" name="Picture 3" descr="Description: HTC_logo_vert_RGB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HTC_logo_vert_RGB_r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35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B49">
        <w:tab/>
      </w:r>
    </w:p>
    <w:p w:rsidR="004041D3" w:rsidRDefault="004041D3" w:rsidP="004041D3">
      <w:pPr>
        <w:jc w:val="center"/>
      </w:pPr>
    </w:p>
    <w:p w:rsidR="00002132" w:rsidRDefault="00527952" w:rsidP="00002132">
      <w:pPr>
        <w:rPr>
          <w:rFonts w:ascii="Segoe Print" w:hAnsi="Segoe Print" w:cs="MV Boli"/>
          <w:b/>
          <w:sz w:val="40"/>
          <w:szCs w:val="40"/>
        </w:rPr>
      </w:pPr>
      <w:r w:rsidRPr="00527952">
        <w:rPr>
          <w:rFonts w:ascii="Segoe Print" w:hAnsi="Segoe Print" w:cs="MV Boli"/>
          <w:b/>
          <w:sz w:val="40"/>
          <w:szCs w:val="40"/>
        </w:rPr>
        <w:t xml:space="preserve">What’s In It </w:t>
      </w:r>
      <w:proofErr w:type="gramStart"/>
      <w:r w:rsidRPr="00527952">
        <w:rPr>
          <w:rFonts w:ascii="Segoe Print" w:hAnsi="Segoe Print" w:cs="MV Boli"/>
          <w:b/>
          <w:sz w:val="40"/>
          <w:szCs w:val="40"/>
        </w:rPr>
        <w:t>For</w:t>
      </w:r>
      <w:proofErr w:type="gramEnd"/>
      <w:r w:rsidRPr="00527952">
        <w:rPr>
          <w:rFonts w:ascii="Segoe Print" w:hAnsi="Segoe Print" w:cs="MV Boli"/>
          <w:b/>
          <w:sz w:val="40"/>
          <w:szCs w:val="40"/>
        </w:rPr>
        <w:t xml:space="preserve"> You?</w:t>
      </w:r>
      <w:r w:rsidR="00790642" w:rsidRPr="00790642">
        <w:rPr>
          <w:noProof/>
        </w:rPr>
        <w:t xml:space="preserve"> </w:t>
      </w:r>
    </w:p>
    <w:p w:rsidR="00002132" w:rsidRPr="00EC0573" w:rsidRDefault="00CF53FD" w:rsidP="00002132">
      <w:pPr>
        <w:rPr>
          <w:rFonts w:ascii="Segoe Print" w:hAnsi="Segoe Print" w:cs="MV Boli"/>
          <w:b/>
          <w:sz w:val="22"/>
        </w:rPr>
      </w:pPr>
      <w:r w:rsidRPr="00EC0573">
        <w:rPr>
          <w:noProof/>
          <w:sz w:val="22"/>
        </w:rPr>
        <w:drawing>
          <wp:anchor distT="0" distB="0" distL="114300" distR="114300" simplePos="0" relativeHeight="251698176" behindDoc="0" locked="0" layoutInCell="1" allowOverlap="1" wp14:anchorId="43BA8E1F" wp14:editId="66EB15B3">
            <wp:simplePos x="0" y="0"/>
            <wp:positionH relativeFrom="column">
              <wp:posOffset>4427220</wp:posOffset>
            </wp:positionH>
            <wp:positionV relativeFrom="paragraph">
              <wp:posOffset>63500</wp:posOffset>
            </wp:positionV>
            <wp:extent cx="1510030" cy="1510030"/>
            <wp:effectExtent l="0" t="0" r="0" b="0"/>
            <wp:wrapSquare wrapText="bothSides"/>
            <wp:docPr id="23" name="Picture 23" descr="http://www.autoglasslocator.com/images/start-h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utoglasslocator.com/images/start-he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DF3" w:rsidRPr="00EC0573">
        <w:rPr>
          <w:rFonts w:ascii="Segoe Print" w:hAnsi="Segoe Print" w:cs="MV Bol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AC5715" wp14:editId="65959F69">
                <wp:simplePos x="0" y="0"/>
                <wp:positionH relativeFrom="column">
                  <wp:posOffset>7063126</wp:posOffset>
                </wp:positionH>
                <wp:positionV relativeFrom="paragraph">
                  <wp:posOffset>3389787</wp:posOffset>
                </wp:positionV>
                <wp:extent cx="2362200" cy="245745"/>
                <wp:effectExtent l="0" t="0" r="0" b="0"/>
                <wp:wrapNone/>
                <wp:docPr id="8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0642" w:rsidRPr="00790642" w:rsidRDefault="00DA24F9" w:rsidP="0079064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hyperlink r:id="rId13" w:history="1">
                              <w:r w:rsidR="00790642" w:rsidRPr="00790642">
                                <w:rPr>
                                  <w:rStyle w:val="Hyperlink"/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Image from zazzle.com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556.15pt;margin-top:266.9pt;width:186pt;height:1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" filled="f" stroked="f">
                <v:textbox style="mso-fit-shape-to-text:t">
                  <w:txbxContent>
                    <w:p w:rsidR="00790642" w:rsidRPr="00790642" w:rsidRDefault="00861153" w:rsidP="00790642">
                      <w:pPr>
                        <w:pStyle w:val="Normal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hyperlink r:id="rId14" w:history="1">
                        <w:r w:rsidR="00790642" w:rsidRPr="00790642">
                          <w:rPr>
                            <w:rStyle w:val="Hyperlink"/>
                            <w:rFonts w:asciiTheme="minorHAnsi" w:hAnsi="Calibri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Image from zazzle.com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02132" w:rsidRPr="00EC0573">
        <w:rPr>
          <w:sz w:val="22"/>
        </w:rPr>
        <w:t xml:space="preserve">Designing quality blended/online courses takes significant amounts of time and a great deal of forethought.  While there are many paths that may be taken in designing a course, one instructional design concept plays a key role in ensuring that the core elements of a course reinforce each other and work together to promote learning!  This is the concept of alignment.  </w:t>
      </w:r>
    </w:p>
    <w:p w:rsidR="00002132" w:rsidRPr="00EC0573" w:rsidRDefault="00002132" w:rsidP="00002132">
      <w:pPr>
        <w:jc w:val="both"/>
        <w:rPr>
          <w:sz w:val="22"/>
        </w:rPr>
      </w:pPr>
      <w:r w:rsidRPr="00EC0573">
        <w:rPr>
          <w:sz w:val="22"/>
        </w:rPr>
        <w:t>Alignment is integral to the 5</w:t>
      </w:r>
      <w:r w:rsidRPr="00EC0573">
        <w:rPr>
          <w:sz w:val="22"/>
          <w:vertAlign w:val="superscript"/>
        </w:rPr>
        <w:t>th</w:t>
      </w:r>
      <w:r w:rsidRPr="00EC0573">
        <w:rPr>
          <w:sz w:val="22"/>
        </w:rPr>
        <w:t xml:space="preserve"> edition of the QM Higher Education rubric.  Elements of alignment span 5 of the 8 General Standards, encompassing 6 Specific Review Standards, all of which are classified as Essential Standards.  There is no doubt that alignment is the “linchpin” of the HE rubric!</w:t>
      </w:r>
    </w:p>
    <w:p w:rsidR="0048286E" w:rsidRPr="00EC0573" w:rsidRDefault="00593DFA" w:rsidP="00790642">
      <w:pPr>
        <w:jc w:val="both"/>
        <w:rPr>
          <w:sz w:val="22"/>
        </w:rPr>
      </w:pPr>
      <w:r w:rsidRPr="00EC0573">
        <w:rPr>
          <w:sz w:val="22"/>
        </w:rPr>
        <w:t xml:space="preserve">In this 50 minute session, </w:t>
      </w:r>
      <w:r w:rsidR="00002132" w:rsidRPr="00EC0573">
        <w:rPr>
          <w:sz w:val="22"/>
        </w:rPr>
        <w:t>we’ll explore the “holistic” approach to course design that is evident in the HE rubric and discuss the dynamic relationships that exist among the 6 “alignment” standards.  Particular attention will be paid to the key alignment standards with respect to objectives/competencies, SRS 2.1 and SRS 2.2, assessment, SRS 3.1, and Learning Materials/Activities, SRS 4.1 and 5.1.</w:t>
      </w:r>
    </w:p>
    <w:p w:rsidR="0048286E" w:rsidRPr="00EC0573" w:rsidRDefault="0048286E" w:rsidP="0048286E">
      <w:pPr>
        <w:jc w:val="both"/>
        <w:rPr>
          <w:sz w:val="22"/>
        </w:rPr>
      </w:pPr>
      <w:r w:rsidRPr="00EC0573">
        <w:rPr>
          <w:sz w:val="22"/>
        </w:rPr>
        <w:t xml:space="preserve"> We will</w:t>
      </w:r>
      <w:r w:rsidR="00593DFA" w:rsidRPr="00EC0573">
        <w:rPr>
          <w:sz w:val="22"/>
        </w:rPr>
        <w:t xml:space="preserve"> </w:t>
      </w:r>
      <w:r w:rsidRPr="00EC0573">
        <w:rPr>
          <w:sz w:val="22"/>
        </w:rPr>
        <w:t xml:space="preserve">emphasize that the learning objectives/competencies “drive” a course and that the design of other course components MUST support those objectives/competencies.  Tools, templates and grids that were used in the design of QM-certified courses, in particular, those materials that were utilized to confirm alignment among course components will be shared. </w:t>
      </w:r>
    </w:p>
    <w:p w:rsidR="00A01A76" w:rsidRPr="00EC0573" w:rsidRDefault="00444785" w:rsidP="00790642">
      <w:pPr>
        <w:jc w:val="both"/>
        <w:rPr>
          <w:sz w:val="22"/>
        </w:rPr>
      </w:pPr>
      <w:r w:rsidRPr="00EC0573">
        <w:rPr>
          <w:sz w:val="22"/>
        </w:rPr>
        <w:t xml:space="preserve">Furthermore, you will have ample opportunities to interact with your colleagues and to collect some </w:t>
      </w:r>
      <w:r w:rsidR="00BC52C8" w:rsidRPr="00EC0573">
        <w:rPr>
          <w:sz w:val="22"/>
        </w:rPr>
        <w:t>insights, ideas and instructional</w:t>
      </w:r>
      <w:r w:rsidRPr="00EC0573">
        <w:rPr>
          <w:sz w:val="22"/>
        </w:rPr>
        <w:t xml:space="preserve"> practices from them!</w:t>
      </w:r>
      <w:r w:rsidR="00A01A76" w:rsidRPr="00EC0573">
        <w:rPr>
          <w:sz w:val="22"/>
        </w:rPr>
        <w:t xml:space="preserve">  You will leave with an instructor’s toolkit full of strategies that you can use immediately in your own courses.</w:t>
      </w:r>
    </w:p>
    <w:p w:rsidR="00254ACD" w:rsidRPr="00EC0573" w:rsidRDefault="00A01A76" w:rsidP="00790642">
      <w:pPr>
        <w:jc w:val="both"/>
        <w:rPr>
          <w:sz w:val="22"/>
        </w:rPr>
      </w:pPr>
      <w:r w:rsidRPr="00EC0573">
        <w:rPr>
          <w:sz w:val="22"/>
        </w:rPr>
        <w:t xml:space="preserve">Join me for </w:t>
      </w:r>
      <w:r w:rsidR="000F20E1" w:rsidRPr="00EC0573">
        <w:rPr>
          <w:sz w:val="22"/>
        </w:rPr>
        <w:t>50 minutes</w:t>
      </w:r>
      <w:r w:rsidRPr="00EC0573">
        <w:rPr>
          <w:sz w:val="22"/>
        </w:rPr>
        <w:t xml:space="preserve"> of professional development that will highlight what you are already doing well and </w:t>
      </w:r>
      <w:r w:rsidR="000909F1" w:rsidRPr="00EC0573">
        <w:rPr>
          <w:sz w:val="22"/>
        </w:rPr>
        <w:t>that will develop</w:t>
      </w:r>
      <w:r w:rsidRPr="00EC0573">
        <w:rPr>
          <w:sz w:val="22"/>
        </w:rPr>
        <w:t xml:space="preserve"> your design skills to</w:t>
      </w:r>
      <w:r w:rsidR="00444785" w:rsidRPr="00EC0573">
        <w:rPr>
          <w:sz w:val="22"/>
        </w:rPr>
        <w:t xml:space="preserve"> </w:t>
      </w:r>
      <w:r w:rsidR="000909F1" w:rsidRPr="00EC0573">
        <w:rPr>
          <w:sz w:val="22"/>
        </w:rPr>
        <w:t>a higher level.</w:t>
      </w:r>
    </w:p>
    <w:p w:rsidR="00225F7A" w:rsidRDefault="00225F7A" w:rsidP="00254ACD">
      <w:pPr>
        <w:rPr>
          <w:rStyle w:val="Strong"/>
        </w:rPr>
      </w:pPr>
      <w:r w:rsidRPr="00FE4B07">
        <w:rPr>
          <w:rStyle w:val="Strong"/>
        </w:rPr>
        <w:t>After actively participating in this learning experience, you will be able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2"/>
        <w:gridCol w:w="2959"/>
      </w:tblGrid>
      <w:tr w:rsidR="00022CD1" w:rsidRPr="00022CD1" w:rsidTr="00097CC4">
        <w:trPr>
          <w:trHeight w:val="2038"/>
        </w:trPr>
        <w:tc>
          <w:tcPr>
            <w:tcW w:w="6022" w:type="dxa"/>
            <w:tcBorders>
              <w:top w:val="nil"/>
              <w:left w:val="nil"/>
              <w:bottom w:val="nil"/>
              <w:right w:val="triple" w:sz="4" w:space="0" w:color="auto"/>
            </w:tcBorders>
          </w:tcPr>
          <w:p w:rsidR="008A3B8B" w:rsidRDefault="008A3B8B" w:rsidP="008A3B8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A3B8B">
              <w:rPr>
                <w:sz w:val="22"/>
              </w:rPr>
              <w:t>Explain the concept of alignment and identify</w:t>
            </w:r>
          </w:p>
          <w:p w:rsidR="008A3B8B" w:rsidRDefault="008A3B8B" w:rsidP="008A3B8B">
            <w:pPr>
              <w:pStyle w:val="ListParagraph"/>
              <w:jc w:val="both"/>
              <w:rPr>
                <w:sz w:val="22"/>
              </w:rPr>
            </w:pPr>
            <w:r w:rsidRPr="008A3B8B">
              <w:rPr>
                <w:sz w:val="22"/>
              </w:rPr>
              <w:t xml:space="preserve"> the alignment standards within the QM rubric</w:t>
            </w:r>
          </w:p>
          <w:p w:rsidR="008A3B8B" w:rsidRDefault="008A3B8B" w:rsidP="008A3B8B">
            <w:pPr>
              <w:pStyle w:val="ListParagraph"/>
              <w:jc w:val="both"/>
              <w:rPr>
                <w:sz w:val="22"/>
              </w:rPr>
            </w:pPr>
          </w:p>
          <w:p w:rsidR="000B1ABC" w:rsidRDefault="008A3B8B" w:rsidP="008A3B8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A3B8B">
              <w:rPr>
                <w:sz w:val="22"/>
              </w:rPr>
              <w:t>Evaluate the impact of specific action verbs</w:t>
            </w:r>
          </w:p>
          <w:p w:rsidR="000B1ABC" w:rsidRDefault="008A3B8B" w:rsidP="000B1ABC">
            <w:pPr>
              <w:pStyle w:val="ListParagraph"/>
              <w:jc w:val="both"/>
              <w:rPr>
                <w:sz w:val="22"/>
              </w:rPr>
            </w:pPr>
            <w:r w:rsidRPr="008A3B8B">
              <w:rPr>
                <w:sz w:val="22"/>
              </w:rPr>
              <w:t>on course design for alignment</w:t>
            </w:r>
          </w:p>
          <w:p w:rsidR="008A3B8B" w:rsidRDefault="008A3B8B" w:rsidP="000B1ABC">
            <w:pPr>
              <w:pStyle w:val="ListParagraph"/>
              <w:jc w:val="both"/>
              <w:rPr>
                <w:sz w:val="22"/>
              </w:rPr>
            </w:pPr>
            <w:r>
              <w:rPr>
                <w:sz w:val="22"/>
              </w:rPr>
              <w:t>(learning objectives)</w:t>
            </w:r>
          </w:p>
          <w:p w:rsidR="000B1ABC" w:rsidRDefault="000B1ABC" w:rsidP="000B1ABC">
            <w:pPr>
              <w:pStyle w:val="ListParagraph"/>
              <w:jc w:val="both"/>
              <w:rPr>
                <w:sz w:val="22"/>
              </w:rPr>
            </w:pPr>
          </w:p>
          <w:p w:rsidR="000B1ABC" w:rsidRDefault="008A3B8B" w:rsidP="008A3B8B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8A3B8B">
              <w:rPr>
                <w:sz w:val="22"/>
              </w:rPr>
              <w:t xml:space="preserve">Formulate a plan for </w:t>
            </w:r>
            <w:r w:rsidR="000B1ABC">
              <w:rPr>
                <w:sz w:val="22"/>
              </w:rPr>
              <w:t>ensuring</w:t>
            </w:r>
            <w:r w:rsidRPr="008A3B8B">
              <w:rPr>
                <w:sz w:val="22"/>
              </w:rPr>
              <w:t xml:space="preserve"> alignment </w:t>
            </w:r>
          </w:p>
          <w:p w:rsidR="008A3B8B" w:rsidRPr="008A3B8B" w:rsidRDefault="002D1AC4" w:rsidP="000B1ABC">
            <w:pPr>
              <w:pStyle w:val="ListParagraph"/>
              <w:jc w:val="both"/>
              <w:rPr>
                <w:sz w:val="22"/>
              </w:rPr>
            </w:pPr>
            <w:r>
              <w:rPr>
                <w:sz w:val="22"/>
              </w:rPr>
              <w:t>i</w:t>
            </w:r>
            <w:r w:rsidR="008A3B8B" w:rsidRPr="008A3B8B">
              <w:rPr>
                <w:sz w:val="22"/>
              </w:rPr>
              <w:t>n a current or future course</w:t>
            </w:r>
          </w:p>
          <w:p w:rsidR="00022CD1" w:rsidRPr="00022CD1" w:rsidRDefault="00022CD1" w:rsidP="008A3B8B"/>
        </w:tc>
        <w:tc>
          <w:tcPr>
            <w:tcW w:w="29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022CD1" w:rsidRPr="00022CD1" w:rsidRDefault="00022CD1" w:rsidP="00022CD1"/>
        </w:tc>
      </w:tr>
    </w:tbl>
    <w:p w:rsidR="00D7332C" w:rsidRDefault="00F85FC3" w:rsidP="000D0914">
      <w:pPr>
        <w:jc w:val="right"/>
      </w:pPr>
      <w:r w:rsidRPr="002D38BC">
        <w:rPr>
          <w:rFonts w:ascii="Segoe Print" w:hAnsi="Segoe Print"/>
          <w:b/>
          <w:sz w:val="40"/>
          <w:szCs w:val="40"/>
        </w:rPr>
        <w:lastRenderedPageBreak/>
        <w:t xml:space="preserve">Notes </w:t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rFonts w:ascii="Segoe Print" w:hAnsi="Segoe Print"/>
          <w:b/>
          <w:sz w:val="40"/>
          <w:szCs w:val="40"/>
        </w:rPr>
        <w:tab/>
      </w:r>
      <w:r w:rsidR="000D0914">
        <w:rPr>
          <w:noProof/>
        </w:rPr>
        <w:drawing>
          <wp:inline distT="0" distB="0" distL="0" distR="0" wp14:anchorId="2999E51C" wp14:editId="0FF7209E">
            <wp:extent cx="1232535" cy="1818640"/>
            <wp:effectExtent l="0" t="0" r="5715" b="0"/>
            <wp:docPr id="9" name="Picture 9" descr="C:\Users\Jane\AppData\Local\Microsoft\Windows\Temporary Internet Files\Content.IE5\URXRLRZR\MC9003841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e\AppData\Local\Microsoft\Windows\Temporary Internet Files\Content.IE5\URXRLRZR\MC900384132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32C" w:rsidRDefault="00D7332C" w:rsidP="00022CD1"/>
    <w:p w:rsidR="00D7332C" w:rsidRDefault="00D7332C" w:rsidP="00022CD1"/>
    <w:p w:rsidR="00D7332C" w:rsidRDefault="00D7332C" w:rsidP="00022CD1"/>
    <w:p w:rsidR="00D7332C" w:rsidRDefault="00D7332C" w:rsidP="00022CD1"/>
    <w:p w:rsidR="00D7332C" w:rsidRDefault="00D7332C" w:rsidP="00022CD1"/>
    <w:p w:rsidR="00D7332C" w:rsidRDefault="00D7332C" w:rsidP="00022CD1"/>
    <w:p w:rsidR="009B2C66" w:rsidRDefault="009B2C66" w:rsidP="00022CD1"/>
    <w:p w:rsidR="00F44ADD" w:rsidRDefault="00F44ADD" w:rsidP="00022CD1"/>
    <w:p w:rsidR="00F44ADD" w:rsidRDefault="00F44ADD" w:rsidP="00022CD1"/>
    <w:p w:rsidR="00F44ADD" w:rsidRDefault="00F44ADD" w:rsidP="00022CD1"/>
    <w:p w:rsidR="00F44ADD" w:rsidRDefault="00F44ADD" w:rsidP="00022CD1"/>
    <w:p w:rsidR="00F44ADD" w:rsidRDefault="00F44ADD" w:rsidP="00022CD1"/>
    <w:p w:rsidR="00F44ADD" w:rsidRDefault="00F44ADD" w:rsidP="00022CD1"/>
    <w:p w:rsidR="009B2C66" w:rsidRDefault="009B2C66" w:rsidP="00022CD1"/>
    <w:p w:rsidR="009B2C66" w:rsidRDefault="009B2C66" w:rsidP="00022CD1"/>
    <w:p w:rsidR="009B2C66" w:rsidRDefault="009B2C66" w:rsidP="00022CD1"/>
    <w:p w:rsidR="00F44ADD" w:rsidRDefault="00F44ADD" w:rsidP="00022CD1"/>
    <w:p w:rsidR="004A34C3" w:rsidRDefault="004A34C3" w:rsidP="00D040F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595853" wp14:editId="799E4B34">
                <wp:simplePos x="0" y="0"/>
                <wp:positionH relativeFrom="column">
                  <wp:posOffset>1790065</wp:posOffset>
                </wp:positionH>
                <wp:positionV relativeFrom="paragraph">
                  <wp:posOffset>33655</wp:posOffset>
                </wp:positionV>
                <wp:extent cx="2917190" cy="48577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719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3F8" w:rsidRPr="002A6118" w:rsidRDefault="00AB03F8" w:rsidP="00AB03F8">
                            <w:pPr>
                              <w:spacing w:after="0"/>
                              <w:rPr>
                                <w:rFonts w:ascii="Segoe Print" w:hAnsi="Segoe Print"/>
                                <w:b/>
                                <w:sz w:val="36"/>
                                <w:szCs w:val="36"/>
                              </w:rPr>
                            </w:pPr>
                            <w:r w:rsidRPr="002A6118">
                              <w:rPr>
                                <w:rFonts w:ascii="Segoe Print" w:hAnsi="Segoe Print"/>
                                <w:b/>
                                <w:sz w:val="36"/>
                                <w:szCs w:val="36"/>
                              </w:rPr>
                              <w:t>Instructor’s Toolkit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40.95pt;margin-top:2.65pt;width:229.7pt;height:3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" fillcolor="white [3201]" stroked="f" strokeweight=".5pt">
                <v:textbox>
                  <w:txbxContent>
                    <w:p w:rsidR="00AB03F8" w:rsidRPr="002A6118" w:rsidRDefault="00AB03F8" w:rsidP="00AB03F8">
                      <w:pPr>
                        <w:spacing w:after="0"/>
                        <w:rPr>
                          <w:rFonts w:ascii="Segoe Print" w:hAnsi="Segoe Print"/>
                          <w:b/>
                          <w:sz w:val="36"/>
                          <w:szCs w:val="36"/>
                        </w:rPr>
                      </w:pPr>
                      <w:r w:rsidRPr="002A6118">
                        <w:rPr>
                          <w:rFonts w:ascii="Segoe Print" w:hAnsi="Segoe Print"/>
                          <w:b/>
                          <w:sz w:val="36"/>
                          <w:szCs w:val="36"/>
                        </w:rPr>
                        <w:t>Instructor’s Toolkit</w:t>
                      </w:r>
                    </w:p>
                  </w:txbxContent>
                </v:textbox>
              </v:shape>
            </w:pict>
          </mc:Fallback>
        </mc:AlternateContent>
      </w:r>
    </w:p>
    <w:p w:rsidR="004A34C3" w:rsidRDefault="004A34C3" w:rsidP="00D040F2">
      <w:pPr>
        <w:jc w:val="center"/>
      </w:pPr>
    </w:p>
    <w:p w:rsidR="00AB03F8" w:rsidRDefault="004A34C3" w:rsidP="00D040F2">
      <w:pPr>
        <w:jc w:val="center"/>
      </w:pPr>
      <w:r>
        <w:rPr>
          <w:noProof/>
        </w:rPr>
        <w:drawing>
          <wp:inline distT="0" distB="0" distL="0" distR="0" wp14:anchorId="045BBEDA" wp14:editId="4EB574B5">
            <wp:extent cx="1345914" cy="1341398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olbox-m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432" cy="1347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752"/>
        <w:gridCol w:w="4752"/>
      </w:tblGrid>
      <w:tr w:rsidR="006447E6" w:rsidTr="00993832">
        <w:tc>
          <w:tcPr>
            <w:tcW w:w="9504" w:type="dxa"/>
            <w:gridSpan w:val="2"/>
          </w:tcPr>
          <w:p w:rsidR="006447E6" w:rsidRDefault="006447E6" w:rsidP="00AB03F8">
            <w:pPr>
              <w:tabs>
                <w:tab w:val="left" w:pos="6278"/>
              </w:tabs>
              <w:jc w:val="center"/>
            </w:pPr>
            <w:r w:rsidRPr="006447E6">
              <w:t>How would you assess???????</w:t>
            </w:r>
          </w:p>
        </w:tc>
      </w:tr>
      <w:tr w:rsidR="006447E6" w:rsidTr="006447E6">
        <w:tc>
          <w:tcPr>
            <w:tcW w:w="4752" w:type="dxa"/>
          </w:tcPr>
          <w:p w:rsidR="00751F63" w:rsidRDefault="006447E6" w:rsidP="00483448">
            <w:pPr>
              <w:tabs>
                <w:tab w:val="left" w:pos="6278"/>
              </w:tabs>
            </w:pPr>
            <w:r>
              <w:rPr>
                <w:noProof/>
              </w:rPr>
              <w:drawing>
                <wp:inline distT="0" distB="0" distL="0" distR="0" wp14:anchorId="27928FF3" wp14:editId="3CA91A32">
                  <wp:extent cx="659428" cy="780836"/>
                  <wp:effectExtent l="0" t="0" r="7620" b="635"/>
                  <wp:docPr id="451" name="Picture 451" descr="C:\Users\Jane\Pictures\QM8\Pictur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\Pictures\QM8\Pictur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559" cy="78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63" w:rsidRDefault="00751F63" w:rsidP="00483448">
            <w:pPr>
              <w:tabs>
                <w:tab w:val="left" w:pos="6278"/>
              </w:tabs>
            </w:pPr>
          </w:p>
          <w:p w:rsidR="00751F63" w:rsidRDefault="00751F63" w:rsidP="00483448">
            <w:pPr>
              <w:tabs>
                <w:tab w:val="left" w:pos="6278"/>
              </w:tabs>
            </w:pPr>
          </w:p>
        </w:tc>
        <w:tc>
          <w:tcPr>
            <w:tcW w:w="4752" w:type="dxa"/>
          </w:tcPr>
          <w:p w:rsidR="006447E6" w:rsidRDefault="006447E6" w:rsidP="006447E6">
            <w:pPr>
              <w:tabs>
                <w:tab w:val="left" w:pos="6278"/>
              </w:tabs>
            </w:pPr>
            <w:r>
              <w:rPr>
                <w:noProof/>
              </w:rPr>
              <w:drawing>
                <wp:inline distT="0" distB="0" distL="0" distR="0" wp14:anchorId="3E5ECBE0" wp14:editId="55C036CD">
                  <wp:extent cx="693509" cy="777614"/>
                  <wp:effectExtent l="0" t="0" r="0" b="3810"/>
                  <wp:docPr id="454" name="Picture 454" descr="C:\Users\Jane\Pictures\QM8\Pic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ne\Pictures\QM8\Pic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134" cy="77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47E6" w:rsidTr="006447E6">
        <w:tc>
          <w:tcPr>
            <w:tcW w:w="4752" w:type="dxa"/>
          </w:tcPr>
          <w:p w:rsidR="00751F63" w:rsidRDefault="006447E6" w:rsidP="00483448">
            <w:pPr>
              <w:tabs>
                <w:tab w:val="left" w:pos="6278"/>
              </w:tabs>
            </w:pPr>
            <w:r>
              <w:rPr>
                <w:noProof/>
              </w:rPr>
              <w:drawing>
                <wp:inline distT="0" distB="0" distL="0" distR="0" wp14:anchorId="4A033BED" wp14:editId="791ECAB0">
                  <wp:extent cx="657546" cy="825979"/>
                  <wp:effectExtent l="0" t="0" r="0" b="0"/>
                  <wp:docPr id="455" name="Picture 455" descr="C:\Users\Jane\Pictures\QM8\Pictur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ne\Pictures\QM8\Pictur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59" cy="82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1F63" w:rsidRDefault="00751F63" w:rsidP="00483448">
            <w:pPr>
              <w:tabs>
                <w:tab w:val="left" w:pos="6278"/>
              </w:tabs>
            </w:pPr>
          </w:p>
          <w:p w:rsidR="00751F63" w:rsidRDefault="00751F63" w:rsidP="00483448">
            <w:pPr>
              <w:tabs>
                <w:tab w:val="left" w:pos="6278"/>
              </w:tabs>
            </w:pPr>
          </w:p>
          <w:p w:rsidR="00751F63" w:rsidRDefault="00751F63" w:rsidP="00483448">
            <w:pPr>
              <w:tabs>
                <w:tab w:val="left" w:pos="6278"/>
              </w:tabs>
            </w:pPr>
          </w:p>
        </w:tc>
        <w:tc>
          <w:tcPr>
            <w:tcW w:w="4752" w:type="dxa"/>
          </w:tcPr>
          <w:p w:rsidR="006447E6" w:rsidRDefault="006447E6" w:rsidP="006447E6">
            <w:pPr>
              <w:tabs>
                <w:tab w:val="left" w:pos="6278"/>
              </w:tabs>
            </w:pPr>
            <w:r>
              <w:rPr>
                <w:noProof/>
              </w:rPr>
              <w:drawing>
                <wp:inline distT="0" distB="0" distL="0" distR="0" wp14:anchorId="2D52A8BE" wp14:editId="57203C97">
                  <wp:extent cx="654325" cy="821933"/>
                  <wp:effectExtent l="0" t="0" r="0" b="0"/>
                  <wp:docPr id="456" name="Picture 456" descr="C:\Users\Jane\Pictures\QM8\Pictur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ne\Pictures\QM8\Pictur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376" cy="821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1F63" w:rsidRDefault="00751F63" w:rsidP="00AB03F8">
      <w:pPr>
        <w:tabs>
          <w:tab w:val="left" w:pos="6278"/>
        </w:tabs>
        <w:jc w:val="center"/>
      </w:pP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640"/>
        <w:gridCol w:w="5936"/>
      </w:tblGrid>
      <w:tr w:rsidR="000F624B" w:rsidTr="00263A03">
        <w:tc>
          <w:tcPr>
            <w:tcW w:w="9504" w:type="dxa"/>
            <w:gridSpan w:val="2"/>
          </w:tcPr>
          <w:p w:rsidR="000F624B" w:rsidRDefault="000F624B" w:rsidP="00263A03">
            <w:pPr>
              <w:tabs>
                <w:tab w:val="left" w:pos="6278"/>
              </w:tabs>
              <w:jc w:val="center"/>
            </w:pPr>
            <w:r>
              <w:t>Self – Reflection: Learning Objectives</w:t>
            </w:r>
          </w:p>
        </w:tc>
      </w:tr>
      <w:tr w:rsidR="00B74391" w:rsidTr="009C3009">
        <w:trPr>
          <w:trHeight w:val="1923"/>
        </w:trPr>
        <w:tc>
          <w:tcPr>
            <w:tcW w:w="3078" w:type="dxa"/>
          </w:tcPr>
          <w:p w:rsidR="00B74391" w:rsidRDefault="00B74391" w:rsidP="00263A03">
            <w:pPr>
              <w:tabs>
                <w:tab w:val="left" w:pos="6278"/>
              </w:tabs>
              <w:rPr>
                <w:noProof/>
              </w:rPr>
            </w:pPr>
          </w:p>
          <w:p w:rsidR="00751F63" w:rsidRDefault="00751F63" w:rsidP="00263A03">
            <w:pPr>
              <w:tabs>
                <w:tab w:val="left" w:pos="6278"/>
              </w:tabs>
              <w:rPr>
                <w:noProof/>
              </w:rPr>
            </w:pPr>
          </w:p>
          <w:p w:rsidR="00751F63" w:rsidRDefault="00751F63" w:rsidP="00263A03">
            <w:pPr>
              <w:tabs>
                <w:tab w:val="left" w:pos="6278"/>
              </w:tabs>
            </w:pPr>
            <w:r>
              <w:rPr>
                <w:noProof/>
              </w:rPr>
              <w:drawing>
                <wp:inline distT="0" distB="0" distL="0" distR="0" wp14:anchorId="0AC15635" wp14:editId="3614F191">
                  <wp:extent cx="2174778" cy="1523019"/>
                  <wp:effectExtent l="0" t="0" r="0" b="1270"/>
                  <wp:docPr id="469" name="Picture 469" descr="C:\Users\Jane\Pictures\QM8\l_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ane\Pictures\QM8\l_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324" cy="152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6" w:type="dxa"/>
          </w:tcPr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  <w:p w:rsidR="00751F63" w:rsidRDefault="00751F63" w:rsidP="00263A03">
            <w:pPr>
              <w:tabs>
                <w:tab w:val="left" w:pos="6278"/>
              </w:tabs>
            </w:pPr>
          </w:p>
          <w:p w:rsidR="00751F63" w:rsidRDefault="00751F63" w:rsidP="00263A03">
            <w:pPr>
              <w:tabs>
                <w:tab w:val="left" w:pos="6278"/>
              </w:tabs>
            </w:pPr>
          </w:p>
          <w:p w:rsidR="00751F63" w:rsidRDefault="00751F63" w:rsidP="00263A03">
            <w:pPr>
              <w:tabs>
                <w:tab w:val="left" w:pos="6278"/>
              </w:tabs>
            </w:pPr>
          </w:p>
          <w:p w:rsidR="00751F63" w:rsidRDefault="00751F63" w:rsidP="00263A03">
            <w:pPr>
              <w:tabs>
                <w:tab w:val="left" w:pos="6278"/>
              </w:tabs>
            </w:pPr>
          </w:p>
          <w:p w:rsidR="00B74391" w:rsidRDefault="00B74391" w:rsidP="00263A03">
            <w:pPr>
              <w:tabs>
                <w:tab w:val="left" w:pos="6278"/>
              </w:tabs>
            </w:pPr>
          </w:p>
        </w:tc>
      </w:tr>
    </w:tbl>
    <w:p w:rsidR="00A465D7" w:rsidRDefault="00A465D7">
      <w:r>
        <w:br w:type="page"/>
      </w:r>
    </w:p>
    <w:p w:rsidR="00F30118" w:rsidRDefault="00F30118" w:rsidP="00AB03F8">
      <w:pPr>
        <w:tabs>
          <w:tab w:val="left" w:pos="6278"/>
        </w:tabs>
        <w:jc w:val="center"/>
      </w:pPr>
    </w:p>
    <w:p w:rsidR="003926B5" w:rsidRDefault="003926B5" w:rsidP="003926B5">
      <w:pPr>
        <w:tabs>
          <w:tab w:val="left" w:pos="6278"/>
        </w:tabs>
        <w:rPr>
          <w:rFonts w:ascii="Segoe Print" w:hAnsi="Segoe Print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643380" cy="1422400"/>
            <wp:effectExtent l="0" t="0" r="0" b="6350"/>
            <wp:wrapTight wrapText="bothSides">
              <wp:wrapPolygon edited="1">
                <wp:start x="5008" y="0"/>
                <wp:lineTo x="0" y="0"/>
                <wp:lineTo x="0" y="3471"/>
                <wp:lineTo x="250" y="4918"/>
                <wp:lineTo x="2504" y="9257"/>
                <wp:lineTo x="0" y="10993"/>
                <wp:lineTo x="0" y="12729"/>
                <wp:lineTo x="2253" y="13886"/>
                <wp:lineTo x="2504" y="21407"/>
                <wp:lineTo x="9014" y="21407"/>
                <wp:lineTo x="9264" y="21407"/>
                <wp:lineTo x="9515" y="18514"/>
                <wp:lineTo x="10516" y="13886"/>
                <wp:lineTo x="11768" y="10125"/>
                <wp:lineTo x="21032" y="8968"/>
                <wp:lineTo x="21283" y="5496"/>
                <wp:lineTo x="73393" y="0"/>
                <wp:lineTo x="6260" y="0"/>
                <wp:lineTo x="5008" y="0"/>
              </wp:wrapPolygon>
            </wp:wrapTight>
            <wp:docPr id="450" name="Picture 450" descr="C:\Users\Jane\AppData\Local\Microsoft\Windows\Temporary Internet Files\Content.IE5\TS1VPBZH\MC9001861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ne\AppData\Local\Microsoft\Windows\Temporary Internet Files\Content.IE5\TS1VPBZH\MC900186118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/>
          <w:b/>
          <w:sz w:val="32"/>
          <w:szCs w:val="32"/>
        </w:rPr>
        <w:t xml:space="preserve">My </w:t>
      </w:r>
      <w:r w:rsidRPr="003926B5">
        <w:rPr>
          <w:rFonts w:ascii="Segoe Print" w:hAnsi="Segoe Print"/>
          <w:b/>
          <w:sz w:val="32"/>
          <w:szCs w:val="32"/>
        </w:rPr>
        <w:t>Action Plan</w:t>
      </w:r>
    </w:p>
    <w:p w:rsidR="00F16A67" w:rsidRDefault="00F16A67" w:rsidP="003926B5">
      <w:pPr>
        <w:tabs>
          <w:tab w:val="left" w:pos="6278"/>
        </w:tabs>
        <w:rPr>
          <w:rFonts w:ascii="Segoe Print" w:hAnsi="Segoe Print"/>
          <w:b/>
          <w:sz w:val="32"/>
          <w:szCs w:val="32"/>
        </w:rPr>
      </w:pPr>
    </w:p>
    <w:tbl>
      <w:tblPr>
        <w:tblStyle w:val="TableGrid"/>
        <w:tblW w:w="9180" w:type="dxa"/>
        <w:tblInd w:w="288" w:type="dxa"/>
        <w:tblLook w:val="04A0" w:firstRow="1" w:lastRow="0" w:firstColumn="1" w:lastColumn="0" w:noHBand="0" w:noVBand="1"/>
      </w:tblPr>
      <w:tblGrid>
        <w:gridCol w:w="9180"/>
      </w:tblGrid>
      <w:tr w:rsidR="00F16A67" w:rsidRPr="00022CD1" w:rsidTr="00F16A67">
        <w:trPr>
          <w:trHeight w:val="554"/>
        </w:trPr>
        <w:tc>
          <w:tcPr>
            <w:tcW w:w="9180" w:type="dxa"/>
            <w:vMerge w:val="restar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Default="00F16A67" w:rsidP="0074039B"/>
          <w:p w:rsidR="00F16A67" w:rsidRPr="00022CD1" w:rsidRDefault="00F16A67" w:rsidP="0074039B"/>
        </w:tc>
      </w:tr>
      <w:tr w:rsidR="00F16A67" w:rsidRPr="00022CD1" w:rsidTr="00F16A67">
        <w:trPr>
          <w:trHeight w:val="554"/>
        </w:trPr>
        <w:tc>
          <w:tcPr>
            <w:tcW w:w="9180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A67" w:rsidRPr="00022CD1" w:rsidRDefault="00F16A67" w:rsidP="0074039B"/>
        </w:tc>
      </w:tr>
      <w:tr w:rsidR="00F16A67" w:rsidRPr="00022CD1" w:rsidTr="00F16A67">
        <w:trPr>
          <w:trHeight w:val="554"/>
        </w:trPr>
        <w:tc>
          <w:tcPr>
            <w:tcW w:w="9180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A67" w:rsidRPr="00022CD1" w:rsidRDefault="00F16A67" w:rsidP="0074039B">
            <w:pPr>
              <w:pStyle w:val="ListParagraph"/>
              <w:numPr>
                <w:ilvl w:val="0"/>
                <w:numId w:val="1"/>
              </w:numPr>
            </w:pPr>
          </w:p>
        </w:tc>
      </w:tr>
      <w:tr w:rsidR="00F16A67" w:rsidRPr="00022CD1" w:rsidTr="00F16A67">
        <w:trPr>
          <w:trHeight w:val="554"/>
        </w:trPr>
        <w:tc>
          <w:tcPr>
            <w:tcW w:w="9180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A67" w:rsidRPr="00022CD1" w:rsidRDefault="00F16A67" w:rsidP="0074039B"/>
        </w:tc>
      </w:tr>
      <w:tr w:rsidR="00F16A67" w:rsidRPr="00022CD1" w:rsidTr="00F16A67">
        <w:trPr>
          <w:trHeight w:val="554"/>
        </w:trPr>
        <w:tc>
          <w:tcPr>
            <w:tcW w:w="9180" w:type="dxa"/>
            <w:vMerge/>
            <w:tcBorders>
              <w:top w:val="nil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F16A67" w:rsidRPr="00022CD1" w:rsidRDefault="00F16A67" w:rsidP="0074039B">
            <w:pPr>
              <w:pStyle w:val="ListParagraph"/>
              <w:numPr>
                <w:ilvl w:val="0"/>
                <w:numId w:val="1"/>
              </w:numPr>
            </w:pPr>
          </w:p>
        </w:tc>
      </w:tr>
    </w:tbl>
    <w:p w:rsidR="00F16A67" w:rsidRDefault="006349E5" w:rsidP="003926B5">
      <w:pPr>
        <w:tabs>
          <w:tab w:val="left" w:pos="6278"/>
        </w:tabs>
        <w:rPr>
          <w:rFonts w:ascii="Segoe Print" w:hAnsi="Segoe Print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1D29DB9" wp14:editId="17F9B320">
                <wp:simplePos x="0" y="0"/>
                <wp:positionH relativeFrom="column">
                  <wp:posOffset>703668</wp:posOffset>
                </wp:positionH>
                <wp:positionV relativeFrom="paragraph">
                  <wp:posOffset>521335</wp:posOffset>
                </wp:positionV>
                <wp:extent cx="1165860" cy="819807"/>
                <wp:effectExtent l="19050" t="0" r="34290" b="151765"/>
                <wp:wrapNone/>
                <wp:docPr id="474" name="Cloud Callout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65860" cy="819807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0AB" w:rsidRDefault="006349E5" w:rsidP="000500AB">
                            <w:pPr>
                              <w:jc w:val="center"/>
                            </w:pPr>
                            <w:r>
                              <w:t>Bye!!!!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74" o:spid="_x0000_s1029" type="#_x0000_t106" style="position:absolute;margin-left:55.4pt;margin-top:41.05pt;width:91.8pt;height:64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" adj="6300,24300" fillcolor="white [3201]" strokecolor="black [3200]" strokeweight="2pt">
                <v:textbox>
                  <w:txbxContent>
                    <w:p w:rsidR="000500AB" w:rsidRDefault="006349E5" w:rsidP="000500AB">
                      <w:pPr>
                        <w:jc w:val="center"/>
                      </w:pPr>
                      <w:r>
                        <w:t>Bye!!!!</w:t>
                      </w:r>
                    </w:p>
                  </w:txbxContent>
                </v:textbox>
              </v:shape>
            </w:pict>
          </mc:Fallback>
        </mc:AlternateContent>
      </w:r>
    </w:p>
    <w:p w:rsidR="002712BA" w:rsidRDefault="002712BA" w:rsidP="003926B5">
      <w:pPr>
        <w:tabs>
          <w:tab w:val="left" w:pos="6278"/>
        </w:tabs>
        <w:rPr>
          <w:rFonts w:ascii="Segoe Print" w:hAnsi="Segoe Print"/>
          <w:b/>
          <w:sz w:val="32"/>
          <w:szCs w:val="32"/>
        </w:rPr>
      </w:pPr>
    </w:p>
    <w:p w:rsidR="00523796" w:rsidRDefault="0086044B" w:rsidP="00440831">
      <w:pPr>
        <w:tabs>
          <w:tab w:val="left" w:pos="6278"/>
        </w:tabs>
        <w:jc w:val="center"/>
        <w:rPr>
          <w:rFonts w:ascii="Segoe Print" w:hAnsi="Segoe Print"/>
          <w:b/>
          <w:szCs w:val="24"/>
        </w:rPr>
      </w:pPr>
      <w:r w:rsidRPr="0086044B">
        <w:rPr>
          <w:rFonts w:ascii="Segoe Print" w:hAnsi="Segoe Print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CE464E" wp14:editId="3D6BE6C1">
                <wp:simplePos x="0" y="0"/>
                <wp:positionH relativeFrom="column">
                  <wp:posOffset>1042646</wp:posOffset>
                </wp:positionH>
                <wp:positionV relativeFrom="paragraph">
                  <wp:posOffset>1416438</wp:posOffset>
                </wp:positionV>
                <wp:extent cx="3429000" cy="230505"/>
                <wp:effectExtent l="0" t="0" r="0" b="0"/>
                <wp:wrapNone/>
                <wp:docPr id="47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30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044B" w:rsidRPr="0086044B" w:rsidRDefault="00DA24F9" w:rsidP="0086044B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12"/>
                                <w:szCs w:val="12"/>
                              </w:rPr>
                            </w:pPr>
                            <w:hyperlink r:id="rId23" w:history="1">
                              <w:r w:rsidR="0086044B" w:rsidRPr="0086044B">
                                <w:rPr>
                                  <w:rStyle w:val="Hyperlink"/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CC image courtesy </w:t>
                              </w:r>
                              <w:proofErr w:type="gramStart"/>
                              <w:r w:rsidR="0086044B" w:rsidRPr="0086044B">
                                <w:rPr>
                                  <w:rStyle w:val="Hyperlink"/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of  Jason</w:t>
                              </w:r>
                              <w:proofErr w:type="gramEnd"/>
                              <w:r w:rsidR="0086044B" w:rsidRPr="0086044B">
                                <w:rPr>
                                  <w:rStyle w:val="Hyperlink"/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 Mullins on Flickr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30" type="#_x0000_t202" style="position:absolute;left:0;text-align:left;margin-left:82.1pt;margin-top:111.55pt;width:270pt;height:18.1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" filled="f" stroked="f">
                <v:textbox style="mso-fit-shape-to-text:t">
                  <w:txbxContent>
                    <w:p w:rsidR="0086044B" w:rsidRPr="0086044B" w:rsidRDefault="0086044B" w:rsidP="0086044B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12"/>
                          <w:szCs w:val="12"/>
                        </w:rPr>
                      </w:pPr>
                      <w:hyperlink r:id="rId24" w:history="1">
                        <w:r w:rsidRPr="0086044B">
                          <w:rPr>
                            <w:rStyle w:val="Hyperlink"/>
                            <w:rFonts w:ascii="Arial" w:hAnsi="Arial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CC image courtesy </w:t>
                        </w:r>
                        <w:proofErr w:type="gramStart"/>
                        <w:r w:rsidRPr="0086044B">
                          <w:rPr>
                            <w:rStyle w:val="Hyperlink"/>
                            <w:rFonts w:ascii="Arial" w:hAnsi="Arial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of  Jason</w:t>
                        </w:r>
                        <w:proofErr w:type="gramEnd"/>
                        <w:r w:rsidRPr="0086044B">
                          <w:rPr>
                            <w:rStyle w:val="Hyperlink"/>
                            <w:rFonts w:ascii="Arial" w:hAnsi="Arial" w:cstheme="minorBidi"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 Mullins on Flickr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23796">
        <w:rPr>
          <w:rFonts w:ascii="Segoe Print" w:hAnsi="Segoe Print"/>
          <w:b/>
          <w:noProof/>
          <w:sz w:val="32"/>
          <w:szCs w:val="32"/>
        </w:rPr>
        <w:drawing>
          <wp:inline distT="0" distB="0" distL="0" distR="0" wp14:anchorId="36A0F906" wp14:editId="587E3B03">
            <wp:extent cx="3846786" cy="1405741"/>
            <wp:effectExtent l="0" t="0" r="1905" b="4445"/>
            <wp:docPr id="472" name="Picture 472" descr="C:\Users\Jane\Pictures\aQM7Presentation\Swans CCFlick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ne\Pictures\aQM7Presentation\Swans CCFlickr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86" cy="14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44B" w:rsidRDefault="0086044B" w:rsidP="00440831">
      <w:pPr>
        <w:tabs>
          <w:tab w:val="left" w:pos="6278"/>
        </w:tabs>
        <w:jc w:val="center"/>
        <w:rPr>
          <w:rFonts w:ascii="Segoe Print" w:hAnsi="Segoe Print"/>
          <w:b/>
          <w:szCs w:val="24"/>
        </w:rPr>
      </w:pPr>
    </w:p>
    <w:p w:rsidR="00E32DA4" w:rsidRDefault="00E32DA4" w:rsidP="00440831">
      <w:pPr>
        <w:tabs>
          <w:tab w:val="left" w:pos="6278"/>
        </w:tabs>
        <w:jc w:val="center"/>
        <w:rPr>
          <w:rFonts w:ascii="Segoe Print" w:hAnsi="Segoe Print"/>
          <w:b/>
          <w:szCs w:val="24"/>
        </w:rPr>
      </w:pPr>
      <w:r>
        <w:rPr>
          <w:rFonts w:ascii="Segoe Print" w:hAnsi="Segoe Print"/>
          <w:b/>
          <w:szCs w:val="24"/>
        </w:rPr>
        <w:t>Thank you for your participation in this presentation!</w:t>
      </w:r>
    </w:p>
    <w:p w:rsidR="00ED742E" w:rsidRPr="00491181" w:rsidRDefault="00ED742E" w:rsidP="00ED742E">
      <w:pPr>
        <w:tabs>
          <w:tab w:val="left" w:pos="6278"/>
        </w:tabs>
        <w:spacing w:after="0"/>
        <w:rPr>
          <w:rFonts w:ascii="Segoe Print" w:hAnsi="Segoe Print"/>
          <w:b/>
          <w:sz w:val="36"/>
          <w:szCs w:val="36"/>
        </w:rPr>
      </w:pPr>
      <w:r w:rsidRPr="00491181">
        <w:rPr>
          <w:rFonts w:ascii="Segoe Print" w:hAnsi="Segoe Print"/>
          <w:b/>
          <w:sz w:val="36"/>
          <w:szCs w:val="36"/>
        </w:rPr>
        <w:lastRenderedPageBreak/>
        <w:t>Websites, References and Resources</w:t>
      </w:r>
    </w:p>
    <w:p w:rsidR="00ED742E" w:rsidRDefault="00ED742E" w:rsidP="00ED742E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  <w:r w:rsidRPr="00CB6D1F">
        <w:rPr>
          <w:rFonts w:ascii="Segoe Print" w:hAnsi="Segoe Print"/>
          <w:b/>
          <w:szCs w:val="24"/>
        </w:rPr>
        <w:t>Design Textbook</w:t>
      </w:r>
    </w:p>
    <w:p w:rsidR="00611CBD" w:rsidRDefault="00611CBD" w:rsidP="00ED742E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</w:p>
    <w:p w:rsidR="00ED742E" w:rsidRDefault="00ED742E" w:rsidP="00FC429C">
      <w:r w:rsidRPr="00CB6D1F">
        <w:t xml:space="preserve">Wiggins, G. P., </w:t>
      </w:r>
      <w:proofErr w:type="spellStart"/>
      <w:r w:rsidRPr="00CB6D1F">
        <w:t>McTighe</w:t>
      </w:r>
      <w:proofErr w:type="spellEnd"/>
      <w:r w:rsidRPr="00CB6D1F">
        <w:t xml:space="preserve">, J. (2005). </w:t>
      </w:r>
      <w:proofErr w:type="gramStart"/>
      <w:r w:rsidRPr="00CB6D1F">
        <w:rPr>
          <w:i/>
          <w:iCs/>
        </w:rPr>
        <w:t>Understanding by Design</w:t>
      </w:r>
      <w:r w:rsidRPr="00CB6D1F">
        <w:t>.</w:t>
      </w:r>
      <w:proofErr w:type="gramEnd"/>
      <w:r w:rsidRPr="00CB6D1F">
        <w:t xml:space="preserve"> </w:t>
      </w:r>
      <w:proofErr w:type="gramStart"/>
      <w:r w:rsidRPr="00CB6D1F">
        <w:t>Second edition.</w:t>
      </w:r>
      <w:proofErr w:type="gramEnd"/>
      <w:r w:rsidRPr="00CB6D1F">
        <w:t xml:space="preserve">  </w:t>
      </w:r>
      <w:proofErr w:type="gramStart"/>
      <w:r w:rsidRPr="00CB6D1F">
        <w:t>Pearson Publications.</w:t>
      </w:r>
      <w:proofErr w:type="gramEnd"/>
      <w:r w:rsidRPr="00CB6D1F">
        <w:t xml:space="preserve">  Co-publishers: Merrill and the Association for Supervision and Curriculum Development (ASCD</w:t>
      </w:r>
      <w:r>
        <w:t>)</w:t>
      </w:r>
      <w:r w:rsidRPr="00CB6D1F">
        <w:t>.</w:t>
      </w:r>
    </w:p>
    <w:p w:rsidR="00067AC6" w:rsidRPr="00CB6D1F" w:rsidRDefault="00067AC6" w:rsidP="00FC429C"/>
    <w:p w:rsidR="00ED742E" w:rsidRDefault="00ED742E" w:rsidP="00ED742E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  <w:r w:rsidRPr="00CB6D1F">
        <w:rPr>
          <w:rFonts w:ascii="Segoe Print" w:hAnsi="Segoe Print"/>
          <w:b/>
          <w:szCs w:val="24"/>
        </w:rPr>
        <w:t>Websites and Addresses</w:t>
      </w:r>
    </w:p>
    <w:p w:rsidR="00611CBD" w:rsidRPr="00CB6D1F" w:rsidRDefault="00611CBD" w:rsidP="00ED742E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</w:p>
    <w:p w:rsidR="00ED742E" w:rsidRDefault="00334CE0" w:rsidP="00FC429C">
      <w:r>
        <w:t xml:space="preserve">Carnegie Mellon:  </w:t>
      </w:r>
      <w:hyperlink r:id="rId26" w:history="1">
        <w:r w:rsidRPr="00334CE0">
          <w:rPr>
            <w:rStyle w:val="Hyperlink"/>
          </w:rPr>
          <w:t>Articulate Your Learning Objectives</w:t>
        </w:r>
      </w:hyperlink>
      <w:r>
        <w:t xml:space="preserve">, </w:t>
      </w:r>
      <w:hyperlink r:id="rId27" w:history="1">
        <w:r w:rsidRPr="000F720D">
          <w:rPr>
            <w:rStyle w:val="Hyperlink"/>
          </w:rPr>
          <w:t>https://www.cmu.edu/teaching/designteach/design/learningobjectives.html</w:t>
        </w:r>
      </w:hyperlink>
    </w:p>
    <w:p w:rsidR="00EE1B4B" w:rsidRDefault="00EE1B4B" w:rsidP="00EE1B4B">
      <w:pPr>
        <w:spacing w:after="0"/>
      </w:pPr>
      <w:r>
        <w:t xml:space="preserve">Carnegie Mellon:  Teaching Excellence and Educational Innovation - </w:t>
      </w:r>
      <w:hyperlink r:id="rId28" w:history="1">
        <w:r w:rsidRPr="00EE1B4B">
          <w:rPr>
            <w:rStyle w:val="Hyperlink"/>
          </w:rPr>
          <w:t>Alignment</w:t>
        </w:r>
      </w:hyperlink>
      <w:r>
        <w:t xml:space="preserve">, </w:t>
      </w:r>
    </w:p>
    <w:p w:rsidR="00EE1B4B" w:rsidRDefault="00DA24F9" w:rsidP="00EE1B4B">
      <w:pPr>
        <w:spacing w:after="0"/>
      </w:pPr>
      <w:hyperlink r:id="rId29" w:history="1">
        <w:r w:rsidR="00EE1B4B" w:rsidRPr="000F720D">
          <w:rPr>
            <w:rStyle w:val="Hyperlink"/>
          </w:rPr>
          <w:t>https://www.cmu.edu/teaching/assessment/basics/alignment.html</w:t>
        </w:r>
      </w:hyperlink>
    </w:p>
    <w:p w:rsidR="00EE1B4B" w:rsidRDefault="00EE1B4B" w:rsidP="00EE1B4B">
      <w:pPr>
        <w:spacing w:after="0"/>
      </w:pPr>
    </w:p>
    <w:p w:rsidR="00FC429C" w:rsidRPr="00287786" w:rsidRDefault="009B5802" w:rsidP="00FC429C">
      <w:pPr>
        <w:spacing w:after="0"/>
        <w:rPr>
          <w:szCs w:val="24"/>
        </w:rPr>
      </w:pPr>
      <w:proofErr w:type="gramStart"/>
      <w:r w:rsidRPr="00287786">
        <w:rPr>
          <w:szCs w:val="24"/>
        </w:rPr>
        <w:t>eLearn</w:t>
      </w:r>
      <w:r w:rsidR="00FC429C" w:rsidRPr="00287786">
        <w:rPr>
          <w:szCs w:val="24"/>
        </w:rPr>
        <w:t>ing</w:t>
      </w:r>
      <w:proofErr w:type="gramEnd"/>
      <w:r w:rsidR="00FC429C" w:rsidRPr="00287786">
        <w:rPr>
          <w:szCs w:val="24"/>
        </w:rPr>
        <w:t xml:space="preserve"> Industry:  </w:t>
      </w:r>
      <w:hyperlink r:id="rId30" w:history="1">
        <w:r w:rsidR="00FC429C" w:rsidRPr="00287786">
          <w:rPr>
            <w:rStyle w:val="Hyperlink"/>
            <w:szCs w:val="24"/>
          </w:rPr>
          <w:t>Instructional Design Strategies for Alignment</w:t>
        </w:r>
      </w:hyperlink>
      <w:r w:rsidR="00FC429C" w:rsidRPr="00287786">
        <w:rPr>
          <w:szCs w:val="24"/>
        </w:rPr>
        <w:t>,</w:t>
      </w:r>
    </w:p>
    <w:p w:rsidR="00FC429C" w:rsidRDefault="00DA24F9" w:rsidP="00FC429C">
      <w:pPr>
        <w:spacing w:after="0"/>
        <w:rPr>
          <w:szCs w:val="24"/>
        </w:rPr>
      </w:pPr>
      <w:hyperlink r:id="rId31" w:history="1">
        <w:r w:rsidR="00FC429C" w:rsidRPr="00287786">
          <w:rPr>
            <w:rStyle w:val="Hyperlink"/>
            <w:szCs w:val="24"/>
          </w:rPr>
          <w:t>https://elearningindustry.com/instructional-design-strategy-for-achieving-alignment</w:t>
        </w:r>
      </w:hyperlink>
    </w:p>
    <w:p w:rsidR="0099360E" w:rsidRDefault="0099360E" w:rsidP="00FC429C">
      <w:pPr>
        <w:spacing w:after="0"/>
        <w:rPr>
          <w:szCs w:val="24"/>
        </w:rPr>
      </w:pPr>
    </w:p>
    <w:p w:rsidR="0099360E" w:rsidRDefault="0099360E" w:rsidP="00FC429C">
      <w:pPr>
        <w:spacing w:after="0"/>
        <w:rPr>
          <w:szCs w:val="24"/>
        </w:rPr>
      </w:pPr>
      <w:r>
        <w:rPr>
          <w:szCs w:val="24"/>
        </w:rPr>
        <w:t xml:space="preserve">St. Cloud Technical and Community College:  </w:t>
      </w:r>
      <w:hyperlink r:id="rId32" w:history="1">
        <w:r w:rsidRPr="0099360E">
          <w:rPr>
            <w:rStyle w:val="Hyperlink"/>
            <w:szCs w:val="24"/>
          </w:rPr>
          <w:t>Online Templates for Course Design</w:t>
        </w:r>
      </w:hyperlink>
      <w:r>
        <w:rPr>
          <w:szCs w:val="24"/>
        </w:rPr>
        <w:t xml:space="preserve">, </w:t>
      </w:r>
      <w:hyperlink r:id="rId33" w:history="1">
        <w:r w:rsidRPr="000F720D">
          <w:rPr>
            <w:rStyle w:val="Hyperlink"/>
            <w:szCs w:val="24"/>
          </w:rPr>
          <w:t>http://www.sctcc.edu/online-tools</w:t>
        </w:r>
      </w:hyperlink>
      <w:r>
        <w:rPr>
          <w:szCs w:val="24"/>
        </w:rPr>
        <w:t xml:space="preserve"> </w:t>
      </w:r>
    </w:p>
    <w:p w:rsidR="007E2204" w:rsidRDefault="007E2204" w:rsidP="00FC429C">
      <w:pPr>
        <w:spacing w:after="0"/>
        <w:rPr>
          <w:szCs w:val="24"/>
        </w:rPr>
      </w:pPr>
    </w:p>
    <w:p w:rsidR="007E2204" w:rsidRDefault="007E2204" w:rsidP="00FC429C">
      <w:pPr>
        <w:spacing w:after="0"/>
        <w:rPr>
          <w:szCs w:val="24"/>
        </w:rPr>
      </w:pPr>
      <w:r>
        <w:rPr>
          <w:szCs w:val="24"/>
        </w:rPr>
        <w:t xml:space="preserve">University of Colorado-Denver:  </w:t>
      </w:r>
      <w:hyperlink r:id="rId34" w:history="1">
        <w:r w:rsidRPr="007E2204">
          <w:rPr>
            <w:rStyle w:val="Hyperlink"/>
            <w:szCs w:val="24"/>
          </w:rPr>
          <w:t>Assessment and Instructional Alignment - An Online Tutorial for Faculty</w:t>
        </w:r>
      </w:hyperlink>
      <w:r>
        <w:rPr>
          <w:szCs w:val="24"/>
        </w:rPr>
        <w:t xml:space="preserve">, </w:t>
      </w:r>
      <w:hyperlink r:id="rId35" w:history="1">
        <w:r w:rsidRPr="000F720D">
          <w:rPr>
            <w:rStyle w:val="Hyperlink"/>
            <w:szCs w:val="24"/>
          </w:rPr>
          <w:t>http://www.ucdenver.edu/faculty_staff/faculty/center-for-faculty-development/Documents/Tutorials/Assessment/index.htm</w:t>
        </w:r>
      </w:hyperlink>
    </w:p>
    <w:p w:rsidR="00287786" w:rsidRDefault="00287786" w:rsidP="00FC429C">
      <w:pPr>
        <w:spacing w:after="0"/>
        <w:rPr>
          <w:szCs w:val="24"/>
        </w:rPr>
      </w:pPr>
    </w:p>
    <w:p w:rsidR="00287786" w:rsidRDefault="00287786" w:rsidP="00FC429C">
      <w:pPr>
        <w:spacing w:after="0"/>
        <w:rPr>
          <w:szCs w:val="24"/>
        </w:rPr>
      </w:pPr>
      <w:r>
        <w:rPr>
          <w:szCs w:val="24"/>
        </w:rPr>
        <w:t xml:space="preserve">University Library, University of Illinois at Urbana-Champaign:  </w:t>
      </w:r>
      <w:hyperlink r:id="rId36" w:history="1">
        <w:r w:rsidRPr="00287786">
          <w:rPr>
            <w:rStyle w:val="Hyperlink"/>
            <w:szCs w:val="24"/>
          </w:rPr>
          <w:t>Tips on Writing Learning Outcomes</w:t>
        </w:r>
      </w:hyperlink>
      <w:r>
        <w:rPr>
          <w:szCs w:val="24"/>
        </w:rPr>
        <w:t xml:space="preserve">, </w:t>
      </w:r>
      <w:hyperlink r:id="rId37" w:history="1">
        <w:r w:rsidRPr="000F720D">
          <w:rPr>
            <w:rStyle w:val="Hyperlink"/>
            <w:szCs w:val="24"/>
          </w:rPr>
          <w:t>http://www.library.illinois.edu/infolit/learningoutcomes.html</w:t>
        </w:r>
      </w:hyperlink>
    </w:p>
    <w:p w:rsidR="00067AC6" w:rsidRDefault="00067AC6" w:rsidP="00FC429C">
      <w:pPr>
        <w:spacing w:after="0"/>
        <w:rPr>
          <w:szCs w:val="24"/>
        </w:rPr>
      </w:pPr>
    </w:p>
    <w:p w:rsidR="00067AC6" w:rsidRDefault="00067AC6" w:rsidP="00FC429C">
      <w:pPr>
        <w:spacing w:after="0"/>
        <w:rPr>
          <w:szCs w:val="24"/>
        </w:rPr>
      </w:pPr>
    </w:p>
    <w:p w:rsidR="00067AC6" w:rsidRDefault="00067AC6" w:rsidP="00067AC6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  <w:r>
        <w:rPr>
          <w:rFonts w:ascii="Segoe Print" w:hAnsi="Segoe Print"/>
          <w:b/>
          <w:szCs w:val="24"/>
        </w:rPr>
        <w:t>Resources I might suggest . . .</w:t>
      </w:r>
    </w:p>
    <w:p w:rsidR="00611CBD" w:rsidRDefault="00611CBD" w:rsidP="00067AC6">
      <w:pPr>
        <w:tabs>
          <w:tab w:val="left" w:pos="6278"/>
        </w:tabs>
        <w:spacing w:after="0"/>
        <w:rPr>
          <w:rFonts w:ascii="Segoe Print" w:hAnsi="Segoe Print"/>
          <w:b/>
          <w:szCs w:val="24"/>
        </w:rPr>
      </w:pPr>
    </w:p>
    <w:p w:rsidR="00611CBD" w:rsidRDefault="00611CBD" w:rsidP="00067AC6">
      <w:pPr>
        <w:tabs>
          <w:tab w:val="left" w:pos="6278"/>
        </w:tabs>
        <w:spacing w:after="0"/>
        <w:rPr>
          <w:szCs w:val="24"/>
        </w:rPr>
      </w:pPr>
      <w:r>
        <w:rPr>
          <w:szCs w:val="24"/>
        </w:rPr>
        <w:t>The American Journal of Distance Education</w:t>
      </w:r>
    </w:p>
    <w:p w:rsidR="00067AC6" w:rsidRDefault="00611CBD" w:rsidP="00022E32">
      <w:pPr>
        <w:tabs>
          <w:tab w:val="left" w:pos="6278"/>
        </w:tabs>
        <w:spacing w:after="0"/>
        <w:rPr>
          <w:szCs w:val="24"/>
        </w:rPr>
      </w:pPr>
      <w:r>
        <w:rPr>
          <w:szCs w:val="24"/>
        </w:rPr>
        <w:t>Online Journal of Distance Learning Administration</w:t>
      </w:r>
    </w:p>
    <w:p w:rsidR="005F19B0" w:rsidRDefault="005F19B0" w:rsidP="00022E32">
      <w:pPr>
        <w:tabs>
          <w:tab w:val="left" w:pos="6278"/>
        </w:tabs>
        <w:spacing w:after="0"/>
        <w:rPr>
          <w:szCs w:val="24"/>
        </w:rPr>
      </w:pPr>
    </w:p>
    <w:p w:rsidR="005F19B0" w:rsidRPr="005F19B0" w:rsidRDefault="005F19B0" w:rsidP="00022E32">
      <w:pPr>
        <w:tabs>
          <w:tab w:val="left" w:pos="6278"/>
        </w:tabs>
        <w:spacing w:after="0"/>
        <w:rPr>
          <w:sz w:val="12"/>
          <w:szCs w:val="12"/>
        </w:rPr>
      </w:pPr>
      <w:r w:rsidRPr="005F19B0">
        <w:rPr>
          <w:sz w:val="12"/>
          <w:szCs w:val="12"/>
        </w:rPr>
        <w:t>All clipart images in this document courtesy of Microsoft.com</w:t>
      </w:r>
    </w:p>
    <w:p w:rsidR="00FC429C" w:rsidRDefault="00FC429C" w:rsidP="00ED742E">
      <w:pPr>
        <w:rPr>
          <w:sz w:val="18"/>
          <w:szCs w:val="18"/>
        </w:rPr>
      </w:pPr>
    </w:p>
    <w:sectPr w:rsidR="00FC429C" w:rsidSect="00CC14CA">
      <w:headerReference w:type="default" r:id="rId38"/>
      <w:footerReference w:type="default" r:id="rId3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F9" w:rsidRDefault="00DA24F9" w:rsidP="003E2CAD">
      <w:pPr>
        <w:spacing w:after="0" w:line="240" w:lineRule="auto"/>
      </w:pPr>
      <w:r>
        <w:separator/>
      </w:r>
    </w:p>
  </w:endnote>
  <w:endnote w:type="continuationSeparator" w:id="0">
    <w:p w:rsidR="00DA24F9" w:rsidRDefault="00DA24F9" w:rsidP="003E2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-Condense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B9" w:rsidRDefault="00195BAD">
    <w:pPr>
      <w:pStyle w:val="Footer"/>
    </w:pPr>
    <w:r>
      <w:rPr>
        <w:i/>
        <w:sz w:val="18"/>
        <w:szCs w:val="18"/>
      </w:rPr>
      <w:t>Design to Align!  Let’s Start at the beginning . . 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F9" w:rsidRDefault="00DA24F9" w:rsidP="003E2CAD">
      <w:pPr>
        <w:spacing w:after="0" w:line="240" w:lineRule="auto"/>
      </w:pPr>
      <w:r>
        <w:separator/>
      </w:r>
    </w:p>
  </w:footnote>
  <w:footnote w:type="continuationSeparator" w:id="0">
    <w:p w:rsidR="00DA24F9" w:rsidRDefault="00DA24F9" w:rsidP="003E2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6756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14CA" w:rsidRDefault="00CC14C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CD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E2CAD" w:rsidRDefault="003E2CAD" w:rsidP="003E2CAD">
    <w:pPr>
      <w:spacing w:after="160"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B02"/>
    <w:multiLevelType w:val="hybridMultilevel"/>
    <w:tmpl w:val="B928A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3"/>
    <w:rsid w:val="00002132"/>
    <w:rsid w:val="000162B9"/>
    <w:rsid w:val="00022CD1"/>
    <w:rsid w:val="00022E32"/>
    <w:rsid w:val="00032385"/>
    <w:rsid w:val="000500AB"/>
    <w:rsid w:val="00057CD9"/>
    <w:rsid w:val="00067AC6"/>
    <w:rsid w:val="000909F1"/>
    <w:rsid w:val="00097CC4"/>
    <w:rsid w:val="000B1ABC"/>
    <w:rsid w:val="000B5D15"/>
    <w:rsid w:val="000D0914"/>
    <w:rsid w:val="000D24F4"/>
    <w:rsid w:val="000D6F2C"/>
    <w:rsid w:val="000F20E1"/>
    <w:rsid w:val="000F624B"/>
    <w:rsid w:val="001243DE"/>
    <w:rsid w:val="00141383"/>
    <w:rsid w:val="00142AC7"/>
    <w:rsid w:val="00144AD4"/>
    <w:rsid w:val="00157677"/>
    <w:rsid w:val="00195BAD"/>
    <w:rsid w:val="001B03F2"/>
    <w:rsid w:val="001C3339"/>
    <w:rsid w:val="00225F7A"/>
    <w:rsid w:val="00254ACD"/>
    <w:rsid w:val="002712BA"/>
    <w:rsid w:val="00287786"/>
    <w:rsid w:val="00287798"/>
    <w:rsid w:val="002A6118"/>
    <w:rsid w:val="002D1AC4"/>
    <w:rsid w:val="002D38BC"/>
    <w:rsid w:val="00334CE0"/>
    <w:rsid w:val="003926B5"/>
    <w:rsid w:val="003E2CAD"/>
    <w:rsid w:val="004041D3"/>
    <w:rsid w:val="0041569F"/>
    <w:rsid w:val="00440831"/>
    <w:rsid w:val="00444785"/>
    <w:rsid w:val="00447DF3"/>
    <w:rsid w:val="0048286E"/>
    <w:rsid w:val="00483448"/>
    <w:rsid w:val="004A34C3"/>
    <w:rsid w:val="004B0D23"/>
    <w:rsid w:val="005202B5"/>
    <w:rsid w:val="00523796"/>
    <w:rsid w:val="00527952"/>
    <w:rsid w:val="00530028"/>
    <w:rsid w:val="00593DFA"/>
    <w:rsid w:val="0059627D"/>
    <w:rsid w:val="005E5F99"/>
    <w:rsid w:val="005F19B0"/>
    <w:rsid w:val="006077C8"/>
    <w:rsid w:val="00611CBD"/>
    <w:rsid w:val="00616CFC"/>
    <w:rsid w:val="006349E5"/>
    <w:rsid w:val="006447E6"/>
    <w:rsid w:val="0067452E"/>
    <w:rsid w:val="00692077"/>
    <w:rsid w:val="006E54E8"/>
    <w:rsid w:val="00711B98"/>
    <w:rsid w:val="0071301D"/>
    <w:rsid w:val="007174A6"/>
    <w:rsid w:val="00727124"/>
    <w:rsid w:val="00746227"/>
    <w:rsid w:val="00751F63"/>
    <w:rsid w:val="00790642"/>
    <w:rsid w:val="007A7341"/>
    <w:rsid w:val="007B2304"/>
    <w:rsid w:val="007B68B3"/>
    <w:rsid w:val="007D0225"/>
    <w:rsid w:val="007E2204"/>
    <w:rsid w:val="007F2F3C"/>
    <w:rsid w:val="008236F8"/>
    <w:rsid w:val="00844B03"/>
    <w:rsid w:val="0086044B"/>
    <w:rsid w:val="00861153"/>
    <w:rsid w:val="008A3B8B"/>
    <w:rsid w:val="008C3ED4"/>
    <w:rsid w:val="00913F1F"/>
    <w:rsid w:val="00922FC7"/>
    <w:rsid w:val="009245A8"/>
    <w:rsid w:val="00970E10"/>
    <w:rsid w:val="0099360E"/>
    <w:rsid w:val="009B2C66"/>
    <w:rsid w:val="009B5802"/>
    <w:rsid w:val="009C0224"/>
    <w:rsid w:val="009D3B49"/>
    <w:rsid w:val="009D471F"/>
    <w:rsid w:val="00A01A76"/>
    <w:rsid w:val="00A0682F"/>
    <w:rsid w:val="00A24D73"/>
    <w:rsid w:val="00A42A8F"/>
    <w:rsid w:val="00A44EA9"/>
    <w:rsid w:val="00A465D7"/>
    <w:rsid w:val="00A76B21"/>
    <w:rsid w:val="00A812ED"/>
    <w:rsid w:val="00A92CD2"/>
    <w:rsid w:val="00AB03F8"/>
    <w:rsid w:val="00AD0E02"/>
    <w:rsid w:val="00B20DE1"/>
    <w:rsid w:val="00B260A2"/>
    <w:rsid w:val="00B74391"/>
    <w:rsid w:val="00B77570"/>
    <w:rsid w:val="00B82750"/>
    <w:rsid w:val="00BC52C8"/>
    <w:rsid w:val="00C20C15"/>
    <w:rsid w:val="00C503E8"/>
    <w:rsid w:val="00C82C91"/>
    <w:rsid w:val="00CA74B1"/>
    <w:rsid w:val="00CB05AB"/>
    <w:rsid w:val="00CC14CA"/>
    <w:rsid w:val="00CF53FD"/>
    <w:rsid w:val="00D040F2"/>
    <w:rsid w:val="00D11E23"/>
    <w:rsid w:val="00D40676"/>
    <w:rsid w:val="00D666DE"/>
    <w:rsid w:val="00D7332C"/>
    <w:rsid w:val="00DA24F9"/>
    <w:rsid w:val="00DB22DF"/>
    <w:rsid w:val="00DC2520"/>
    <w:rsid w:val="00DC6856"/>
    <w:rsid w:val="00E16690"/>
    <w:rsid w:val="00E32DA4"/>
    <w:rsid w:val="00EC0573"/>
    <w:rsid w:val="00ED742E"/>
    <w:rsid w:val="00EE1B4B"/>
    <w:rsid w:val="00F16A67"/>
    <w:rsid w:val="00F1797F"/>
    <w:rsid w:val="00F30118"/>
    <w:rsid w:val="00F41686"/>
    <w:rsid w:val="00F44ADD"/>
    <w:rsid w:val="00F6458A"/>
    <w:rsid w:val="00F85228"/>
    <w:rsid w:val="00F85FC3"/>
    <w:rsid w:val="00FC429C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D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D3B49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23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CD1"/>
    <w:pPr>
      <w:ind w:left="720"/>
      <w:contextualSpacing/>
    </w:pPr>
  </w:style>
  <w:style w:type="table" w:styleId="TableGrid">
    <w:name w:val="Table Grid"/>
    <w:basedOn w:val="TableNormal"/>
    <w:uiPriority w:val="59"/>
    <w:rsid w:val="0002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E4B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06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E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E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AD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3E2CA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2CAD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A67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D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D3B49"/>
    <w:pPr>
      <w:widowControl w:val="0"/>
      <w:autoSpaceDE w:val="0"/>
      <w:autoSpaceDN w:val="0"/>
      <w:adjustRightInd w:val="0"/>
      <w:spacing w:after="0" w:line="288" w:lineRule="auto"/>
    </w:pPr>
    <w:rPr>
      <w:rFonts w:ascii="Times-Roman" w:hAnsi="Times-Roman" w:cs="Times-Roman"/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8236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2CD1"/>
    <w:pPr>
      <w:ind w:left="720"/>
      <w:contextualSpacing/>
    </w:pPr>
  </w:style>
  <w:style w:type="table" w:styleId="TableGrid">
    <w:name w:val="Table Grid"/>
    <w:basedOn w:val="TableNormal"/>
    <w:uiPriority w:val="59"/>
    <w:rsid w:val="0002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E4B0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906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E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CA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E2C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CAD"/>
    <w:rPr>
      <w:rFonts w:ascii="Arial" w:hAnsi="Arial"/>
      <w:sz w:val="24"/>
    </w:rPr>
  </w:style>
  <w:style w:type="paragraph" w:styleId="NoSpacing">
    <w:name w:val="No Spacing"/>
    <w:link w:val="NoSpacingChar"/>
    <w:uiPriority w:val="1"/>
    <w:qFormat/>
    <w:rsid w:val="003E2CA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E2CAD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zzle.com/eat_up_my_time_wall_clocks-256502337594653452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www.cmu.edu/teaching/designteach/design/learningobjectives.html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1.jpeg"/><Relationship Id="rId34" Type="http://schemas.openxmlformats.org/officeDocument/2006/relationships/hyperlink" Target="http://www.ucdenver.edu/faculty_staff/faculty/center-for-faculty-development/Documents/Tutorials/Assessment/index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33" Type="http://schemas.openxmlformats.org/officeDocument/2006/relationships/hyperlink" Target="http://www.sctcc.edu/online-tools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cmu.edu/teaching/assessment/basics/alignment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www.flickr.com/photos/jasonmullins/9537474074/in/photolist-fwN3Lb-6x6AKU-sumGx5-4yr5Wk-rGBnvH-7eVukC-R52Dk-98ghA5-98d8Zx-98d88x-qexo7-s9iHmy-3ibUGZ-8mNgpd-ei1LZd-oHcTiA-4T4ojW-eZjWnP-gDgFB-qKViw-5S7Up5-uJFj-483qyw-GGhcd-5pN2oD-qhXC2c-UuPt-4UHfqL-3a1xjE-4kGtoN-9AVzWa-eeFAbF-5qVy8y-84rWiN-GGka4-y4hYi-cbq7g3-CiSD-kmWMn-4Bfw1K-5MwsK-2bQHgj-f5i22N-a1Qoqz-3oCxDZ-teoJU-82J1JN-bF3i8e-9ibGDn-pEpQQW" TargetMode="External"/><Relationship Id="rId32" Type="http://schemas.openxmlformats.org/officeDocument/2006/relationships/hyperlink" Target="http://www.sctcc.edu/online-tools" TargetMode="External"/><Relationship Id="rId37" Type="http://schemas.openxmlformats.org/officeDocument/2006/relationships/hyperlink" Target="http://www.library.illinois.edu/infolit/learningoutcomes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yperlink" Target="https://www.flickr.com/photos/jasonmullins/9537474074/in/photolist-fwN3Lb-6x6AKU-sumGx5-4yr5Wk-rGBnvH-7eVukC-R52Dk-98ghA5-98d8Zx-98d88x-qexo7-s9iHmy-3ibUGZ-8mNgpd-ei1LZd-oHcTiA-4T4ojW-eZjWnP-gDgFB-qKViw-5S7Up5-uJFj-483qyw-GGhcd-5pN2oD-qhXC2c-UuPt-4UHfqL-3a1xjE-4kGtoN-9AVzWa-eeFAbF-5qVy8y-84rWiN-GGka4-y4hYi-cbq7g3-CiSD-kmWMn-4Bfw1K-5MwsK-2bQHgj-f5i22N-a1Qoqz-3oCxDZ-teoJU-82J1JN-bF3i8e-9ibGDn-pEpQQW" TargetMode="External"/><Relationship Id="rId28" Type="http://schemas.openxmlformats.org/officeDocument/2006/relationships/hyperlink" Target="https://www.cmu.edu/teaching/assessment/basics/alignment.html" TargetMode="External"/><Relationship Id="rId36" Type="http://schemas.openxmlformats.org/officeDocument/2006/relationships/hyperlink" Target="http://www.library.illinois.edu/infolit/learningoutcomes.html" TargetMode="External"/><Relationship Id="rId10" Type="http://schemas.openxmlformats.org/officeDocument/2006/relationships/hyperlink" Target="mailto:jsprangers@hennepintech.edu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s://elearningindustry.com/instructional-design-strategy-for-achieving-align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zazzle.com/eat_up_my_time_wall_clocks-256502337594653452" TargetMode="External"/><Relationship Id="rId22" Type="http://schemas.openxmlformats.org/officeDocument/2006/relationships/image" Target="media/image12.wmf"/><Relationship Id="rId27" Type="http://schemas.openxmlformats.org/officeDocument/2006/relationships/hyperlink" Target="https://www.cmu.edu/teaching/designteach/design/learningobjectives.html" TargetMode="External"/><Relationship Id="rId30" Type="http://schemas.openxmlformats.org/officeDocument/2006/relationships/hyperlink" Target="https://elearningindustry.com/instructional-design-strategy-for-achieving-alignment" TargetMode="External"/><Relationship Id="rId35" Type="http://schemas.openxmlformats.org/officeDocument/2006/relationships/hyperlink" Target="http://www.ucdenver.edu/faculty_staff/faculty/center-for-faculty-development/Documents/Tutorials/Assessmen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dcterms:created xsi:type="dcterms:W3CDTF">2016-10-21T15:53:00Z</dcterms:created>
  <dcterms:modified xsi:type="dcterms:W3CDTF">2016-10-21T15:53:00Z</dcterms:modified>
</cp:coreProperties>
</file>