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1"/>
        <w:tblOverlap w:val="never"/>
        <w:tblW w:w="11070" w:type="dxa"/>
        <w:tblInd w:w="-72" w:type="dxa"/>
        <w:tblBorders>
          <w:insideV w:val="none" w:sz="0" w:space="0" w:color="auto"/>
        </w:tblBorders>
        <w:tblLook w:val="04A0"/>
      </w:tblPr>
      <w:tblGrid>
        <w:gridCol w:w="811"/>
        <w:gridCol w:w="10259"/>
      </w:tblGrid>
      <w:tr w:rsidR="00987821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987821" w:rsidRPr="00A61327" w:rsidRDefault="00987821" w:rsidP="00447DC1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A61327">
              <w:rPr>
                <w:b/>
                <w:color w:val="FFFFFF" w:themeColor="background1"/>
                <w:sz w:val="28"/>
                <w:szCs w:val="28"/>
              </w:rPr>
              <w:t>Abbreviations/Acronyms</w:t>
            </w:r>
          </w:p>
        </w:tc>
      </w:tr>
      <w:tr w:rsidR="00311F4E" w:rsidRPr="00311F4E" w:rsidTr="00447DC1">
        <w:tc>
          <w:tcPr>
            <w:tcW w:w="811" w:type="dxa"/>
            <w:shd w:val="clear" w:color="auto" w:fill="auto"/>
          </w:tcPr>
          <w:p w:rsidR="00311F4E" w:rsidRPr="00311F4E" w:rsidRDefault="00311F4E" w:rsidP="00447DC1">
            <w:pPr>
              <w:spacing w:after="240"/>
              <w:rPr>
                <w:b/>
                <w:sz w:val="24"/>
                <w:szCs w:val="24"/>
              </w:rPr>
            </w:pPr>
            <w:r w:rsidRPr="00311F4E">
              <w:rPr>
                <w:b/>
                <w:sz w:val="24"/>
                <w:szCs w:val="24"/>
              </w:rPr>
              <w:t xml:space="preserve">Need: </w:t>
            </w:r>
          </w:p>
        </w:tc>
        <w:tc>
          <w:tcPr>
            <w:tcW w:w="10259" w:type="dxa"/>
          </w:tcPr>
          <w:p w:rsidR="00311F4E" w:rsidRPr="00311F4E" w:rsidRDefault="00311F4E" w:rsidP="00447DC1">
            <w:pPr>
              <w:spacing w:after="240"/>
              <w:rPr>
                <w:sz w:val="24"/>
                <w:szCs w:val="24"/>
              </w:rPr>
            </w:pPr>
            <w:r w:rsidRPr="00311F4E">
              <w:rPr>
                <w:sz w:val="24"/>
                <w:szCs w:val="24"/>
              </w:rPr>
              <w:t>Full definition of abbreviation/acronym</w:t>
            </w:r>
            <w:r w:rsidRPr="00311F4E">
              <w:rPr>
                <w:sz w:val="24"/>
                <w:szCs w:val="24"/>
              </w:rPr>
              <w:br/>
              <w:t>Example: NASA = National Aeronautics and Space Administration</w:t>
            </w:r>
          </w:p>
        </w:tc>
      </w:tr>
      <w:tr w:rsidR="00987821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987821" w:rsidRPr="00A61327" w:rsidRDefault="005D5F4A" w:rsidP="00447DC1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A61327">
              <w:rPr>
                <w:b/>
                <w:color w:val="FFFFFF" w:themeColor="background1"/>
                <w:sz w:val="28"/>
                <w:szCs w:val="28"/>
              </w:rPr>
              <w:t>URL Titles</w:t>
            </w:r>
          </w:p>
        </w:tc>
      </w:tr>
      <w:tr w:rsidR="00311F4E" w:rsidRPr="00311F4E" w:rsidTr="00447DC1">
        <w:tc>
          <w:tcPr>
            <w:tcW w:w="811" w:type="dxa"/>
            <w:shd w:val="clear" w:color="auto" w:fill="auto"/>
          </w:tcPr>
          <w:p w:rsidR="00311F4E" w:rsidRPr="00311F4E" w:rsidRDefault="00311F4E" w:rsidP="00447DC1">
            <w:pPr>
              <w:spacing w:after="240"/>
              <w:rPr>
                <w:b/>
                <w:sz w:val="24"/>
                <w:szCs w:val="24"/>
              </w:rPr>
            </w:pPr>
            <w:r w:rsidRPr="00311F4E">
              <w:rPr>
                <w:b/>
                <w:sz w:val="24"/>
                <w:szCs w:val="24"/>
              </w:rPr>
              <w:t xml:space="preserve">Need: </w:t>
            </w:r>
          </w:p>
        </w:tc>
        <w:tc>
          <w:tcPr>
            <w:tcW w:w="10259" w:type="dxa"/>
          </w:tcPr>
          <w:p w:rsidR="00311F4E" w:rsidRPr="00311F4E" w:rsidRDefault="00311F4E" w:rsidP="00447DC1">
            <w:pPr>
              <w:spacing w:after="240"/>
              <w:rPr>
                <w:sz w:val="24"/>
                <w:szCs w:val="24"/>
              </w:rPr>
            </w:pPr>
            <w:r w:rsidRPr="00311F4E">
              <w:rPr>
                <w:sz w:val="24"/>
                <w:szCs w:val="24"/>
              </w:rPr>
              <w:t>Proper title for links (i.e. name of website, title of article, title/description of file)</w:t>
            </w:r>
          </w:p>
        </w:tc>
      </w:tr>
      <w:tr w:rsidR="00FD72B8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FD72B8" w:rsidRPr="00A61327" w:rsidRDefault="00FD72B8" w:rsidP="00447DC1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A61327">
              <w:rPr>
                <w:b/>
                <w:color w:val="FFFFFF" w:themeColor="background1"/>
                <w:sz w:val="28"/>
                <w:szCs w:val="28"/>
              </w:rPr>
              <w:t>Image/Chart/Diagram Descriptions</w:t>
            </w:r>
          </w:p>
        </w:tc>
      </w:tr>
      <w:tr w:rsidR="00311F4E" w:rsidRPr="00311F4E" w:rsidTr="00447DC1">
        <w:tc>
          <w:tcPr>
            <w:tcW w:w="811" w:type="dxa"/>
          </w:tcPr>
          <w:p w:rsidR="00311F4E" w:rsidRPr="00311F4E" w:rsidRDefault="00311F4E" w:rsidP="00447DC1">
            <w:pPr>
              <w:spacing w:after="240"/>
              <w:rPr>
                <w:b/>
                <w:sz w:val="24"/>
                <w:szCs w:val="24"/>
              </w:rPr>
            </w:pPr>
            <w:r w:rsidRPr="00311F4E">
              <w:rPr>
                <w:b/>
                <w:sz w:val="24"/>
                <w:szCs w:val="24"/>
              </w:rPr>
              <w:t xml:space="preserve">Need: </w:t>
            </w:r>
          </w:p>
        </w:tc>
        <w:tc>
          <w:tcPr>
            <w:tcW w:w="10259" w:type="dxa"/>
          </w:tcPr>
          <w:p w:rsidR="00311F4E" w:rsidRPr="00311F4E" w:rsidRDefault="00311F4E" w:rsidP="00447DC1">
            <w:pPr>
              <w:spacing w:after="240"/>
              <w:rPr>
                <w:sz w:val="24"/>
                <w:szCs w:val="24"/>
              </w:rPr>
            </w:pPr>
            <w:r w:rsidRPr="00311F4E">
              <w:rPr>
                <w:sz w:val="24"/>
                <w:szCs w:val="24"/>
              </w:rPr>
              <w:t>All images, charts and diagrams need descriptions. Academic/content knowledge is needed to accurately describe some images, charts and diagrams.</w:t>
            </w:r>
          </w:p>
        </w:tc>
      </w:tr>
      <w:tr w:rsidR="00FD72B8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FD72B8" w:rsidRPr="00A61327" w:rsidRDefault="00FD72B8" w:rsidP="00447DC1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A61327">
              <w:rPr>
                <w:b/>
                <w:color w:val="FFFFFF" w:themeColor="background1"/>
                <w:sz w:val="28"/>
                <w:szCs w:val="28"/>
              </w:rPr>
              <w:t>Title and Description for Data Tables</w:t>
            </w:r>
          </w:p>
        </w:tc>
      </w:tr>
      <w:tr w:rsidR="00311F4E" w:rsidRPr="00311F4E" w:rsidTr="00447DC1">
        <w:tc>
          <w:tcPr>
            <w:tcW w:w="811" w:type="dxa"/>
          </w:tcPr>
          <w:p w:rsidR="00311F4E" w:rsidRPr="00311F4E" w:rsidRDefault="00311F4E" w:rsidP="00447DC1">
            <w:pPr>
              <w:spacing w:after="240"/>
              <w:rPr>
                <w:b/>
                <w:sz w:val="24"/>
                <w:szCs w:val="24"/>
              </w:rPr>
            </w:pPr>
            <w:r w:rsidRPr="00311F4E">
              <w:rPr>
                <w:b/>
                <w:sz w:val="24"/>
                <w:szCs w:val="24"/>
              </w:rPr>
              <w:t xml:space="preserve">Need: </w:t>
            </w:r>
          </w:p>
        </w:tc>
        <w:tc>
          <w:tcPr>
            <w:tcW w:w="10259" w:type="dxa"/>
          </w:tcPr>
          <w:p w:rsidR="00311F4E" w:rsidRPr="00311F4E" w:rsidRDefault="00311F4E" w:rsidP="00447DC1">
            <w:pPr>
              <w:spacing w:after="240"/>
              <w:rPr>
                <w:sz w:val="24"/>
                <w:szCs w:val="24"/>
              </w:rPr>
            </w:pPr>
            <w:r w:rsidRPr="00311F4E">
              <w:rPr>
                <w:sz w:val="24"/>
                <w:szCs w:val="24"/>
              </w:rPr>
              <w:t>A title and a description of the data in the table that is being shown</w:t>
            </w:r>
          </w:p>
        </w:tc>
      </w:tr>
      <w:tr w:rsidR="00FD72B8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FD72B8" w:rsidRPr="00A61327" w:rsidRDefault="00FD72B8" w:rsidP="00447DC1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A61327">
              <w:rPr>
                <w:b/>
                <w:color w:val="FFFFFF" w:themeColor="background1"/>
                <w:sz w:val="28"/>
                <w:szCs w:val="28"/>
              </w:rPr>
              <w:t>Mathematical Equations/Symbols</w:t>
            </w:r>
          </w:p>
        </w:tc>
      </w:tr>
      <w:tr w:rsidR="00311F4E" w:rsidRPr="00311F4E" w:rsidTr="00447DC1">
        <w:tc>
          <w:tcPr>
            <w:tcW w:w="811" w:type="dxa"/>
          </w:tcPr>
          <w:p w:rsidR="00311F4E" w:rsidRPr="00311F4E" w:rsidRDefault="00311F4E" w:rsidP="00447DC1">
            <w:pPr>
              <w:spacing w:after="240"/>
              <w:rPr>
                <w:b/>
                <w:sz w:val="24"/>
                <w:szCs w:val="24"/>
              </w:rPr>
            </w:pPr>
            <w:r w:rsidRPr="00311F4E">
              <w:rPr>
                <w:b/>
                <w:sz w:val="24"/>
                <w:szCs w:val="24"/>
              </w:rPr>
              <w:t xml:space="preserve">Need: </w:t>
            </w:r>
          </w:p>
        </w:tc>
        <w:tc>
          <w:tcPr>
            <w:tcW w:w="10259" w:type="dxa"/>
          </w:tcPr>
          <w:p w:rsidR="00311F4E" w:rsidRPr="00311F4E" w:rsidRDefault="00311F4E" w:rsidP="00447DC1">
            <w:pPr>
              <w:spacing w:after="240"/>
              <w:rPr>
                <w:sz w:val="24"/>
                <w:szCs w:val="24"/>
              </w:rPr>
            </w:pPr>
            <w:r w:rsidRPr="00311F4E">
              <w:rPr>
                <w:sz w:val="24"/>
                <w:szCs w:val="24"/>
              </w:rPr>
              <w:t xml:space="preserve">Names of symbols or definition of equation </w:t>
            </w:r>
            <w:r w:rsidRPr="00311F4E">
              <w:rPr>
                <w:sz w:val="24"/>
                <w:szCs w:val="24"/>
              </w:rPr>
              <w:br/>
              <w:t>Example: Equation: a</w:t>
            </w:r>
            <w:r w:rsidRPr="00311F4E">
              <w:rPr>
                <w:sz w:val="24"/>
                <w:szCs w:val="24"/>
                <w:vertAlign w:val="superscript"/>
              </w:rPr>
              <w:t>2</w:t>
            </w:r>
            <w:r w:rsidRPr="00311F4E">
              <w:rPr>
                <w:sz w:val="24"/>
                <w:szCs w:val="24"/>
              </w:rPr>
              <w:t xml:space="preserve"> + b</w:t>
            </w:r>
            <w:r w:rsidRPr="00311F4E">
              <w:rPr>
                <w:sz w:val="24"/>
                <w:szCs w:val="24"/>
                <w:vertAlign w:val="superscript"/>
              </w:rPr>
              <w:t>2</w:t>
            </w:r>
            <w:r w:rsidRPr="00311F4E">
              <w:rPr>
                <w:sz w:val="24"/>
                <w:szCs w:val="24"/>
              </w:rPr>
              <w:t xml:space="preserve"> = c</w:t>
            </w:r>
            <w:r w:rsidRPr="00311F4E">
              <w:rPr>
                <w:sz w:val="24"/>
                <w:szCs w:val="24"/>
                <w:vertAlign w:val="superscript"/>
              </w:rPr>
              <w:t>2</w:t>
            </w:r>
            <w:r w:rsidRPr="00311F4E">
              <w:rPr>
                <w:sz w:val="24"/>
                <w:szCs w:val="24"/>
              </w:rPr>
              <w:t xml:space="preserve"> Definition: a squared plus b squared equals c squared</w:t>
            </w:r>
          </w:p>
        </w:tc>
      </w:tr>
      <w:tr w:rsidR="00FD72B8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FD72B8" w:rsidRPr="00A61327" w:rsidRDefault="00FD72B8" w:rsidP="00447DC1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A61327">
              <w:rPr>
                <w:b/>
                <w:color w:val="FFFFFF" w:themeColor="background1"/>
                <w:sz w:val="28"/>
                <w:szCs w:val="28"/>
              </w:rPr>
              <w:t>Text-Based PDFs</w:t>
            </w:r>
          </w:p>
        </w:tc>
      </w:tr>
      <w:tr w:rsidR="00311F4E" w:rsidRPr="00311F4E" w:rsidTr="00447DC1">
        <w:tc>
          <w:tcPr>
            <w:tcW w:w="811" w:type="dxa"/>
          </w:tcPr>
          <w:p w:rsidR="00311F4E" w:rsidRPr="00311F4E" w:rsidRDefault="00311F4E" w:rsidP="00447DC1">
            <w:pPr>
              <w:spacing w:after="240"/>
              <w:rPr>
                <w:b/>
                <w:sz w:val="24"/>
                <w:szCs w:val="24"/>
              </w:rPr>
            </w:pPr>
            <w:r w:rsidRPr="00311F4E">
              <w:rPr>
                <w:b/>
                <w:sz w:val="24"/>
                <w:szCs w:val="24"/>
              </w:rPr>
              <w:t xml:space="preserve">Need: </w:t>
            </w:r>
          </w:p>
        </w:tc>
        <w:tc>
          <w:tcPr>
            <w:tcW w:w="10259" w:type="dxa"/>
          </w:tcPr>
          <w:p w:rsidR="00311F4E" w:rsidRPr="00311F4E" w:rsidRDefault="00311F4E" w:rsidP="00447DC1">
            <w:pPr>
              <w:spacing w:after="240"/>
              <w:rPr>
                <w:sz w:val="24"/>
                <w:szCs w:val="24"/>
              </w:rPr>
            </w:pPr>
            <w:r w:rsidRPr="00311F4E">
              <w:rPr>
                <w:sz w:val="24"/>
                <w:szCs w:val="24"/>
              </w:rPr>
              <w:t>PDFs must be text-based, not scanned.  If scanning is the only option, they must be scanned using an Optical Character Recognition Scanner and reviewed.  Publishers of articles can be contacted to request text-based electronic copies.</w:t>
            </w:r>
          </w:p>
        </w:tc>
      </w:tr>
      <w:tr w:rsidR="00FD72B8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FD72B8" w:rsidRPr="00A61327" w:rsidRDefault="00FD72B8" w:rsidP="00447DC1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A61327">
              <w:rPr>
                <w:b/>
                <w:color w:val="FFFFFF" w:themeColor="background1"/>
                <w:sz w:val="28"/>
                <w:szCs w:val="28"/>
              </w:rPr>
              <w:t>Plain-Text Transcript for Multimedia Created By Excelsior</w:t>
            </w:r>
          </w:p>
        </w:tc>
      </w:tr>
      <w:tr w:rsidR="00311F4E" w:rsidRPr="00311F4E" w:rsidTr="00447DC1">
        <w:tc>
          <w:tcPr>
            <w:tcW w:w="811" w:type="dxa"/>
          </w:tcPr>
          <w:p w:rsidR="00311F4E" w:rsidRPr="00311F4E" w:rsidRDefault="00311F4E" w:rsidP="00447DC1">
            <w:pPr>
              <w:spacing w:after="240"/>
              <w:rPr>
                <w:b/>
                <w:sz w:val="24"/>
                <w:szCs w:val="24"/>
              </w:rPr>
            </w:pPr>
            <w:r w:rsidRPr="00311F4E">
              <w:rPr>
                <w:b/>
                <w:sz w:val="24"/>
                <w:szCs w:val="24"/>
              </w:rPr>
              <w:t xml:space="preserve">Need: </w:t>
            </w:r>
          </w:p>
        </w:tc>
        <w:tc>
          <w:tcPr>
            <w:tcW w:w="10259" w:type="dxa"/>
          </w:tcPr>
          <w:p w:rsidR="00311F4E" w:rsidRPr="00311F4E" w:rsidRDefault="00311F4E" w:rsidP="00447DC1">
            <w:pPr>
              <w:spacing w:after="240"/>
              <w:rPr>
                <w:sz w:val="24"/>
                <w:szCs w:val="24"/>
              </w:rPr>
            </w:pPr>
            <w:r w:rsidRPr="00311F4E">
              <w:rPr>
                <w:sz w:val="24"/>
                <w:szCs w:val="24"/>
              </w:rPr>
              <w:t>Plain-text transcript or description of multimedia – most of the time, the storyboard or content used to create the multimedia is acceptable.</w:t>
            </w:r>
          </w:p>
        </w:tc>
      </w:tr>
      <w:tr w:rsidR="00FD72B8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FD72B8" w:rsidRPr="00A61327" w:rsidRDefault="00FD72B8" w:rsidP="00447DC1">
            <w:pPr>
              <w:spacing w:after="120"/>
              <w:rPr>
                <w:b/>
                <w:color w:val="FFFFFF" w:themeColor="background1"/>
                <w:sz w:val="28"/>
                <w:szCs w:val="28"/>
              </w:rPr>
            </w:pPr>
            <w:r w:rsidRPr="00A61327">
              <w:rPr>
                <w:b/>
                <w:color w:val="FFFFFF" w:themeColor="background1"/>
                <w:sz w:val="28"/>
                <w:szCs w:val="28"/>
              </w:rPr>
              <w:t>Plain-Text Transcript for Audio or Video Created/Hosted by Excelsior</w:t>
            </w:r>
          </w:p>
        </w:tc>
      </w:tr>
      <w:tr w:rsidR="00311F4E" w:rsidRPr="00311F4E" w:rsidTr="00447DC1">
        <w:tc>
          <w:tcPr>
            <w:tcW w:w="811" w:type="dxa"/>
          </w:tcPr>
          <w:p w:rsidR="00311F4E" w:rsidRPr="00311F4E" w:rsidRDefault="00311F4E" w:rsidP="00447DC1">
            <w:pPr>
              <w:spacing w:after="240"/>
              <w:rPr>
                <w:b/>
                <w:sz w:val="24"/>
                <w:szCs w:val="24"/>
              </w:rPr>
            </w:pPr>
            <w:r w:rsidRPr="00311F4E">
              <w:rPr>
                <w:b/>
                <w:sz w:val="24"/>
                <w:szCs w:val="24"/>
              </w:rPr>
              <w:t xml:space="preserve">Need: </w:t>
            </w:r>
          </w:p>
        </w:tc>
        <w:tc>
          <w:tcPr>
            <w:tcW w:w="10259" w:type="dxa"/>
          </w:tcPr>
          <w:p w:rsidR="00311F4E" w:rsidRPr="00311F4E" w:rsidRDefault="00311F4E" w:rsidP="00447DC1">
            <w:pPr>
              <w:spacing w:after="240"/>
              <w:rPr>
                <w:sz w:val="24"/>
                <w:szCs w:val="24"/>
              </w:rPr>
            </w:pPr>
            <w:r w:rsidRPr="00311F4E">
              <w:rPr>
                <w:sz w:val="24"/>
                <w:szCs w:val="24"/>
              </w:rPr>
              <w:t>Plain-text transcript or description of all audio or video files created and/or hosted by Excelsior (file is located within course and not linked out to).  If presentations are created with recorded audio, a script used to record the audio may be acceptable.</w:t>
            </w:r>
          </w:p>
        </w:tc>
      </w:tr>
      <w:tr w:rsidR="00447DC1" w:rsidRPr="00311F4E" w:rsidTr="00447DC1">
        <w:tc>
          <w:tcPr>
            <w:tcW w:w="11070" w:type="dxa"/>
            <w:gridSpan w:val="2"/>
            <w:shd w:val="clear" w:color="auto" w:fill="365F91" w:themeFill="accent1" w:themeFillShade="BF"/>
          </w:tcPr>
          <w:p w:rsidR="00447DC1" w:rsidRPr="00447DC1" w:rsidRDefault="00447DC1" w:rsidP="00447DC1">
            <w:pPr>
              <w:spacing w:after="240"/>
              <w:rPr>
                <w:b/>
                <w:color w:val="FFFFFF" w:themeColor="background1"/>
                <w:sz w:val="28"/>
                <w:szCs w:val="28"/>
              </w:rPr>
            </w:pPr>
            <w:r w:rsidRPr="00447DC1">
              <w:rPr>
                <w:b/>
                <w:color w:val="FFFFFF" w:themeColor="background1"/>
                <w:sz w:val="28"/>
                <w:szCs w:val="28"/>
              </w:rPr>
              <w:t>Color Schemes for Files (Presentations, Media, Text, etc.)</w:t>
            </w:r>
          </w:p>
        </w:tc>
      </w:tr>
      <w:tr w:rsidR="00447DC1" w:rsidRPr="00311F4E" w:rsidTr="00447DC1">
        <w:tc>
          <w:tcPr>
            <w:tcW w:w="811" w:type="dxa"/>
          </w:tcPr>
          <w:p w:rsidR="00447DC1" w:rsidRPr="00447DC1" w:rsidRDefault="00447DC1" w:rsidP="00447DC1">
            <w:pPr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Need:</w:t>
            </w:r>
          </w:p>
        </w:tc>
        <w:tc>
          <w:tcPr>
            <w:tcW w:w="10259" w:type="dxa"/>
          </w:tcPr>
          <w:p w:rsidR="00447DC1" w:rsidRDefault="00447DC1" w:rsidP="00447DC1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high-contrast colors together, especially with text (light on dark, dark on light).  Avoid using red for text and background images/patterns behind text.  Only solid colored backgrounds should be used for text.  </w:t>
            </w:r>
          </w:p>
        </w:tc>
      </w:tr>
    </w:tbl>
    <w:p w:rsidR="005E70BF" w:rsidRDefault="00447DC1">
      <w:r>
        <w:lastRenderedPageBreak/>
        <w:br w:type="textWrapping" w:clear="all"/>
      </w:r>
    </w:p>
    <w:p w:rsidR="005E70BF" w:rsidRPr="005E70BF" w:rsidRDefault="005E70BF" w:rsidP="005E70BF">
      <w:pPr>
        <w:jc w:val="center"/>
        <w:rPr>
          <w:b/>
          <w:sz w:val="32"/>
          <w:szCs w:val="32"/>
        </w:rPr>
      </w:pPr>
      <w:r w:rsidRPr="005E70BF">
        <w:rPr>
          <w:b/>
          <w:sz w:val="32"/>
          <w:szCs w:val="32"/>
        </w:rPr>
        <w:t>Accessibility Resources for Further Study</w:t>
      </w:r>
    </w:p>
    <w:tbl>
      <w:tblPr>
        <w:tblStyle w:val="LightList-Accent11"/>
        <w:tblW w:w="0" w:type="auto"/>
        <w:tblLayout w:type="fixed"/>
        <w:tblLook w:val="04A0"/>
      </w:tblPr>
      <w:tblGrid>
        <w:gridCol w:w="3798"/>
        <w:gridCol w:w="90"/>
        <w:gridCol w:w="7110"/>
      </w:tblGrid>
      <w:tr w:rsidR="005E70BF" w:rsidTr="00447DC1">
        <w:trPr>
          <w:cnfStyle w:val="100000000000"/>
        </w:trPr>
        <w:tc>
          <w:tcPr>
            <w:cnfStyle w:val="001000000000"/>
            <w:tcW w:w="10998" w:type="dxa"/>
            <w:gridSpan w:val="3"/>
            <w:shd w:val="clear" w:color="auto" w:fill="365F91" w:themeFill="accent1" w:themeFillShade="BF"/>
          </w:tcPr>
          <w:p w:rsidR="005E70BF" w:rsidRPr="00EC176A" w:rsidRDefault="005E70BF" w:rsidP="007D35FB">
            <w:pPr>
              <w:rPr>
                <w:sz w:val="28"/>
                <w:szCs w:val="28"/>
              </w:rPr>
            </w:pPr>
            <w:r w:rsidRPr="00EC176A">
              <w:rPr>
                <w:sz w:val="28"/>
                <w:szCs w:val="28"/>
              </w:rPr>
              <w:t>General Accessibility:</w:t>
            </w:r>
          </w:p>
        </w:tc>
      </w:tr>
      <w:tr w:rsidR="005E70BF" w:rsidTr="00447DC1">
        <w:trPr>
          <w:cnfStyle w:val="000000100000"/>
        </w:trPr>
        <w:tc>
          <w:tcPr>
            <w:cnfStyle w:val="001000000000"/>
            <w:tcW w:w="3798" w:type="dxa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Information and Technical Assistance on the Americans with Disabilities Act</w:t>
            </w:r>
          </w:p>
        </w:tc>
        <w:tc>
          <w:tcPr>
            <w:tcW w:w="7200" w:type="dxa"/>
            <w:gridSpan w:val="2"/>
          </w:tcPr>
          <w:p w:rsidR="005E70BF" w:rsidRPr="005E70BF" w:rsidRDefault="003E33B5" w:rsidP="007D35FB">
            <w:pPr>
              <w:spacing w:after="200" w:line="276" w:lineRule="auto"/>
              <w:cnfStyle w:val="000000100000"/>
              <w:rPr>
                <w:sz w:val="24"/>
                <w:szCs w:val="24"/>
              </w:rPr>
            </w:pPr>
            <w:hyperlink r:id="rId6" w:history="1">
              <w:r w:rsidR="005E70BF" w:rsidRPr="005E70BF">
                <w:rPr>
                  <w:rStyle w:val="Hyperlink"/>
                  <w:sz w:val="24"/>
                  <w:szCs w:val="24"/>
                </w:rPr>
                <w:t>http://www.ada.gov/</w:t>
              </w:r>
            </w:hyperlink>
          </w:p>
        </w:tc>
      </w:tr>
      <w:tr w:rsidR="005E70BF" w:rsidTr="00447DC1">
        <w:tc>
          <w:tcPr>
            <w:cnfStyle w:val="001000000000"/>
            <w:tcW w:w="3798" w:type="dxa"/>
          </w:tcPr>
          <w:p w:rsidR="005E70BF" w:rsidRPr="005E70BF" w:rsidRDefault="005E70BF" w:rsidP="007D35F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Excelsior College’s Accessibility Project Overview:</w:t>
            </w:r>
          </w:p>
          <w:p w:rsidR="005E70BF" w:rsidRPr="005E70BF" w:rsidRDefault="005E70BF" w:rsidP="007D35F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:rsidR="005E70BF" w:rsidRPr="005E70BF" w:rsidRDefault="005E70BF" w:rsidP="007D35FB">
            <w:pPr>
              <w:pStyle w:val="Default"/>
              <w:rPr>
                <w:b w:val="0"/>
              </w:rPr>
            </w:pPr>
          </w:p>
        </w:tc>
        <w:tc>
          <w:tcPr>
            <w:tcW w:w="7200" w:type="dxa"/>
            <w:gridSpan w:val="2"/>
          </w:tcPr>
          <w:p w:rsidR="005E70BF" w:rsidRPr="005E70BF" w:rsidRDefault="003E33B5" w:rsidP="007D35FB">
            <w:pPr>
              <w:cnfStyle w:val="000000000000"/>
              <w:rPr>
                <w:sz w:val="24"/>
                <w:szCs w:val="24"/>
              </w:rPr>
            </w:pPr>
            <w:hyperlink r:id="rId7" w:history="1">
              <w:r w:rsidR="005E70BF" w:rsidRPr="005E70BF">
                <w:rPr>
                  <w:rStyle w:val="Hyperlink"/>
                  <w:sz w:val="24"/>
                  <w:szCs w:val="24"/>
                </w:rPr>
                <w:t>http://www.ipsonet.org/images/Westphalia_Press/Internet_Learning_Journal_2-2/3-1/2.%20Blauvelt%20ILJ%203-1.pdf</w:t>
              </w:r>
            </w:hyperlink>
          </w:p>
          <w:p w:rsidR="005E70BF" w:rsidRPr="005E70BF" w:rsidRDefault="005E70BF" w:rsidP="007D35FB">
            <w:pPr>
              <w:cnfStyle w:val="000000000000"/>
              <w:rPr>
                <w:sz w:val="24"/>
                <w:szCs w:val="24"/>
              </w:rPr>
            </w:pPr>
          </w:p>
          <w:p w:rsidR="005E70BF" w:rsidRPr="005E70BF" w:rsidRDefault="005E70BF" w:rsidP="007D35FB">
            <w:pPr>
              <w:autoSpaceDE w:val="0"/>
              <w:autoSpaceDN w:val="0"/>
              <w:adjustRightInd w:val="0"/>
              <w:cnfStyle w:val="000000000000"/>
              <w:rPr>
                <w:rFonts w:cs="MinionPro-Bold"/>
                <w:bCs/>
                <w:sz w:val="24"/>
                <w:szCs w:val="24"/>
              </w:rPr>
            </w:pPr>
            <w:r w:rsidRPr="005E70BF">
              <w:rPr>
                <w:sz w:val="24"/>
                <w:szCs w:val="24"/>
              </w:rPr>
              <w:t xml:space="preserve">Blauvelt, E. (2014). </w:t>
            </w:r>
            <w:r w:rsidRPr="005E70BF">
              <w:rPr>
                <w:rFonts w:cs="MinionPro-Bold"/>
                <w:bCs/>
                <w:sz w:val="24"/>
                <w:szCs w:val="24"/>
              </w:rPr>
              <w:t>Get Rid of the Gray: Make Accessibility More Black and White</w:t>
            </w:r>
            <w:proofErr w:type="gramStart"/>
            <w:r w:rsidRPr="005E70BF">
              <w:rPr>
                <w:rFonts w:cs="MinionPro-Bold"/>
                <w:bCs/>
                <w:sz w:val="24"/>
                <w:szCs w:val="24"/>
              </w:rPr>
              <w:t>!</w:t>
            </w:r>
            <w:r w:rsidRPr="005E70BF">
              <w:rPr>
                <w:sz w:val="24"/>
                <w:szCs w:val="24"/>
              </w:rPr>
              <w:t>.</w:t>
            </w:r>
            <w:proofErr w:type="gramEnd"/>
            <w:r w:rsidRPr="005E70BF">
              <w:rPr>
                <w:sz w:val="24"/>
                <w:szCs w:val="24"/>
              </w:rPr>
              <w:t xml:space="preserve"> </w:t>
            </w:r>
            <w:r w:rsidRPr="005E70BF">
              <w:rPr>
                <w:i/>
                <w:iCs/>
                <w:sz w:val="24"/>
                <w:szCs w:val="24"/>
              </w:rPr>
              <w:t>Internet Learning</w:t>
            </w:r>
            <w:r w:rsidRPr="005E70BF">
              <w:rPr>
                <w:sz w:val="24"/>
                <w:szCs w:val="24"/>
              </w:rPr>
              <w:t xml:space="preserve">. </w:t>
            </w:r>
            <w:r w:rsidRPr="005E70BF">
              <w:rPr>
                <w:i/>
                <w:iCs/>
                <w:sz w:val="24"/>
                <w:szCs w:val="24"/>
              </w:rPr>
              <w:t xml:space="preserve">3 </w:t>
            </w:r>
            <w:r w:rsidRPr="005E70BF">
              <w:rPr>
                <w:sz w:val="24"/>
                <w:szCs w:val="24"/>
              </w:rPr>
              <w:t>(1), 16 - 24. Retrieved from http://www.ipsonet.org/publications/open-access/internet-learning</w:t>
            </w:r>
          </w:p>
        </w:tc>
      </w:tr>
      <w:tr w:rsidR="005E70BF" w:rsidTr="00447DC1">
        <w:trPr>
          <w:cnfStyle w:val="000000100000"/>
        </w:trPr>
        <w:tc>
          <w:tcPr>
            <w:cnfStyle w:val="001000000000"/>
            <w:tcW w:w="10998" w:type="dxa"/>
            <w:gridSpan w:val="3"/>
            <w:shd w:val="clear" w:color="auto" w:fill="365F91" w:themeFill="accent1" w:themeFillShade="BF"/>
          </w:tcPr>
          <w:p w:rsidR="005E70BF" w:rsidRPr="00EC176A" w:rsidRDefault="005E70BF" w:rsidP="007D35FB">
            <w:pPr>
              <w:rPr>
                <w:color w:val="FFFFFF" w:themeColor="background1"/>
                <w:sz w:val="28"/>
                <w:szCs w:val="28"/>
              </w:rPr>
            </w:pPr>
            <w:r w:rsidRPr="00EC176A">
              <w:rPr>
                <w:color w:val="FFFFFF" w:themeColor="background1"/>
                <w:sz w:val="28"/>
                <w:szCs w:val="28"/>
              </w:rPr>
              <w:t>Webinars/Training:</w:t>
            </w:r>
          </w:p>
        </w:tc>
      </w:tr>
      <w:tr w:rsidR="005E70BF" w:rsidTr="00447DC1">
        <w:tc>
          <w:tcPr>
            <w:cnfStyle w:val="001000000000"/>
            <w:tcW w:w="3798" w:type="dxa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Sloan-C Accessibility Webinars Recordings</w:t>
            </w:r>
          </w:p>
        </w:tc>
        <w:tc>
          <w:tcPr>
            <w:tcW w:w="7200" w:type="dxa"/>
            <w:gridSpan w:val="2"/>
          </w:tcPr>
          <w:p w:rsidR="005E70BF" w:rsidRPr="005E70BF" w:rsidRDefault="003E33B5" w:rsidP="007D35FB">
            <w:pPr>
              <w:cnfStyle w:val="000000000000"/>
              <w:rPr>
                <w:sz w:val="24"/>
                <w:szCs w:val="24"/>
              </w:rPr>
            </w:pPr>
            <w:hyperlink r:id="rId8" w:history="1">
              <w:r w:rsidR="005E70BF" w:rsidRPr="005E70BF">
                <w:rPr>
                  <w:rStyle w:val="Hyperlink"/>
                  <w:sz w:val="24"/>
                  <w:szCs w:val="24"/>
                </w:rPr>
                <w:t>http://sloanconsortium.org/institute/webinars/accessibility-series</w:t>
              </w:r>
            </w:hyperlink>
          </w:p>
        </w:tc>
      </w:tr>
      <w:tr w:rsidR="005E70BF" w:rsidTr="00447DC1">
        <w:trPr>
          <w:cnfStyle w:val="000000100000"/>
        </w:trPr>
        <w:tc>
          <w:tcPr>
            <w:cnfStyle w:val="001000000000"/>
            <w:tcW w:w="3798" w:type="dxa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 xml:space="preserve">***Sloan-C </w:t>
            </w:r>
            <w:r w:rsidRPr="005E70BF">
              <w:rPr>
                <w:b w:val="0"/>
                <w:i/>
                <w:iCs/>
                <w:sz w:val="24"/>
                <w:szCs w:val="24"/>
              </w:rPr>
              <w:t>Accessibility Specialists: Understanding “Invisible” Disabilities &amp; What this Means for Online Education</w:t>
            </w:r>
          </w:p>
        </w:tc>
        <w:tc>
          <w:tcPr>
            <w:tcW w:w="7200" w:type="dxa"/>
            <w:gridSpan w:val="2"/>
          </w:tcPr>
          <w:p w:rsidR="005E70BF" w:rsidRPr="005E70BF" w:rsidRDefault="003E33B5" w:rsidP="007D35FB">
            <w:pPr>
              <w:cnfStyle w:val="000000100000"/>
              <w:rPr>
                <w:sz w:val="24"/>
                <w:szCs w:val="24"/>
              </w:rPr>
            </w:pPr>
            <w:hyperlink r:id="rId9" w:history="1">
              <w:r w:rsidR="005E70BF" w:rsidRPr="005E70BF">
                <w:rPr>
                  <w:rStyle w:val="Hyperlink"/>
                  <w:sz w:val="24"/>
                  <w:szCs w:val="24"/>
                </w:rPr>
                <w:t>http://sloanconsortium.org/institute/webinars/2013/4/accessibility-specialists-understanding-invisible-disabilities-what-mean</w:t>
              </w:r>
            </w:hyperlink>
          </w:p>
        </w:tc>
      </w:tr>
      <w:tr w:rsidR="005E70BF" w:rsidTr="00447DC1">
        <w:tc>
          <w:tcPr>
            <w:cnfStyle w:val="001000000000"/>
            <w:tcW w:w="3798" w:type="dxa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EASI (Equal Access to Software and Information) Training</w:t>
            </w:r>
          </w:p>
        </w:tc>
        <w:tc>
          <w:tcPr>
            <w:tcW w:w="7200" w:type="dxa"/>
            <w:gridSpan w:val="2"/>
          </w:tcPr>
          <w:p w:rsidR="005E70BF" w:rsidRPr="005E70BF" w:rsidRDefault="003E33B5" w:rsidP="007D35FB">
            <w:pPr>
              <w:cnfStyle w:val="000000000000"/>
              <w:rPr>
                <w:sz w:val="24"/>
                <w:szCs w:val="24"/>
              </w:rPr>
            </w:pPr>
            <w:hyperlink r:id="rId10" w:history="1">
              <w:r w:rsidR="005E70BF" w:rsidRPr="005E70BF">
                <w:rPr>
                  <w:rStyle w:val="Hyperlink"/>
                  <w:sz w:val="24"/>
                  <w:szCs w:val="24"/>
                </w:rPr>
                <w:t>http://easi.cc/</w:t>
              </w:r>
            </w:hyperlink>
          </w:p>
        </w:tc>
      </w:tr>
      <w:tr w:rsidR="005E70BF" w:rsidTr="00447DC1">
        <w:trPr>
          <w:cnfStyle w:val="000000100000"/>
        </w:trPr>
        <w:tc>
          <w:tcPr>
            <w:cnfStyle w:val="001000000000"/>
            <w:tcW w:w="10998" w:type="dxa"/>
            <w:gridSpan w:val="3"/>
            <w:shd w:val="clear" w:color="auto" w:fill="365F91" w:themeFill="accent1" w:themeFillShade="BF"/>
          </w:tcPr>
          <w:p w:rsidR="005E70BF" w:rsidRPr="005E70BF" w:rsidRDefault="005E70BF" w:rsidP="007D35FB">
            <w:pPr>
              <w:rPr>
                <w:color w:val="FFFFFF" w:themeColor="background1"/>
                <w:sz w:val="24"/>
                <w:szCs w:val="24"/>
              </w:rPr>
            </w:pPr>
            <w:r w:rsidRPr="005E70BF">
              <w:rPr>
                <w:color w:val="FFFFFF" w:themeColor="background1"/>
                <w:sz w:val="24"/>
                <w:szCs w:val="24"/>
              </w:rPr>
              <w:t>Videos:</w:t>
            </w:r>
          </w:p>
        </w:tc>
      </w:tr>
      <w:tr w:rsidR="005E70BF" w:rsidTr="00447DC1">
        <w:tc>
          <w:tcPr>
            <w:cnfStyle w:val="001000000000"/>
            <w:tcW w:w="3888" w:type="dxa"/>
            <w:gridSpan w:val="2"/>
            <w:shd w:val="clear" w:color="auto" w:fill="auto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Keeping Web Accessibility in Mind</w:t>
            </w:r>
          </w:p>
        </w:tc>
        <w:tc>
          <w:tcPr>
            <w:tcW w:w="7110" w:type="dxa"/>
            <w:shd w:val="clear" w:color="auto" w:fill="auto"/>
          </w:tcPr>
          <w:p w:rsidR="005E70BF" w:rsidRPr="005E70BF" w:rsidRDefault="003E33B5" w:rsidP="007D35FB">
            <w:pPr>
              <w:cnfStyle w:val="000000000000"/>
              <w:rPr>
                <w:bCs/>
                <w:sz w:val="24"/>
                <w:szCs w:val="24"/>
              </w:rPr>
            </w:pPr>
            <w:hyperlink r:id="rId11" w:history="1">
              <w:r w:rsidR="005E70BF" w:rsidRPr="005E70BF">
                <w:rPr>
                  <w:rStyle w:val="Hyperlink"/>
                  <w:bCs/>
                  <w:sz w:val="24"/>
                  <w:szCs w:val="24"/>
                </w:rPr>
                <w:t>https://www.youtube.com/watch?v=yx7hdQqf8lE</w:t>
              </w:r>
            </w:hyperlink>
          </w:p>
        </w:tc>
      </w:tr>
      <w:tr w:rsidR="005E70BF" w:rsidTr="00447DC1">
        <w:trPr>
          <w:cnfStyle w:val="000000100000"/>
        </w:trPr>
        <w:tc>
          <w:tcPr>
            <w:cnfStyle w:val="001000000000"/>
            <w:tcW w:w="10998" w:type="dxa"/>
            <w:gridSpan w:val="3"/>
            <w:shd w:val="clear" w:color="auto" w:fill="365F91" w:themeFill="accent1" w:themeFillShade="BF"/>
          </w:tcPr>
          <w:p w:rsidR="005E70BF" w:rsidRPr="00EC176A" w:rsidRDefault="005E70BF" w:rsidP="007D35FB">
            <w:pPr>
              <w:rPr>
                <w:color w:val="FFFFFF" w:themeColor="background1"/>
                <w:sz w:val="28"/>
                <w:szCs w:val="28"/>
              </w:rPr>
            </w:pPr>
            <w:r w:rsidRPr="00EC176A">
              <w:rPr>
                <w:color w:val="FFFFFF" w:themeColor="background1"/>
                <w:sz w:val="28"/>
                <w:szCs w:val="28"/>
              </w:rPr>
              <w:t>Standards:</w:t>
            </w:r>
          </w:p>
        </w:tc>
      </w:tr>
      <w:tr w:rsidR="005E70BF" w:rsidTr="00447DC1">
        <w:tc>
          <w:tcPr>
            <w:cnfStyle w:val="001000000000"/>
            <w:tcW w:w="3888" w:type="dxa"/>
            <w:gridSpan w:val="2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WCAG (Web Content Accessibility Guidelines)</w:t>
            </w:r>
          </w:p>
        </w:tc>
        <w:tc>
          <w:tcPr>
            <w:tcW w:w="7110" w:type="dxa"/>
          </w:tcPr>
          <w:p w:rsidR="005E70BF" w:rsidRPr="005E70BF" w:rsidRDefault="003E33B5" w:rsidP="007D35FB">
            <w:pPr>
              <w:cnfStyle w:val="000000000000"/>
              <w:rPr>
                <w:sz w:val="24"/>
                <w:szCs w:val="24"/>
              </w:rPr>
            </w:pPr>
            <w:hyperlink r:id="rId12" w:history="1">
              <w:r w:rsidR="005E70BF" w:rsidRPr="005E70BF">
                <w:rPr>
                  <w:rStyle w:val="Hyperlink"/>
                  <w:sz w:val="24"/>
                  <w:szCs w:val="24"/>
                </w:rPr>
                <w:t>http://www.w3.org/TR/UNDERSTANDING-WCAG20/</w:t>
              </w:r>
            </w:hyperlink>
          </w:p>
        </w:tc>
      </w:tr>
      <w:tr w:rsidR="005E70BF" w:rsidTr="00447DC1">
        <w:trPr>
          <w:cnfStyle w:val="000000100000"/>
        </w:trPr>
        <w:tc>
          <w:tcPr>
            <w:cnfStyle w:val="001000000000"/>
            <w:tcW w:w="3888" w:type="dxa"/>
            <w:gridSpan w:val="2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W3C WAI (Web Accessibility Initiative)</w:t>
            </w:r>
          </w:p>
        </w:tc>
        <w:tc>
          <w:tcPr>
            <w:tcW w:w="7110" w:type="dxa"/>
          </w:tcPr>
          <w:p w:rsidR="005E70BF" w:rsidRPr="005E70BF" w:rsidRDefault="003E33B5" w:rsidP="007D35FB">
            <w:pPr>
              <w:cnfStyle w:val="000000100000"/>
              <w:rPr>
                <w:sz w:val="24"/>
                <w:szCs w:val="24"/>
              </w:rPr>
            </w:pPr>
            <w:hyperlink r:id="rId13" w:history="1">
              <w:r w:rsidR="005E70BF" w:rsidRPr="005E70BF">
                <w:rPr>
                  <w:rStyle w:val="Hyperlink"/>
                  <w:sz w:val="24"/>
                  <w:szCs w:val="24"/>
                </w:rPr>
                <w:t>http://www.w3.org/WAI/</w:t>
              </w:r>
            </w:hyperlink>
          </w:p>
        </w:tc>
      </w:tr>
      <w:tr w:rsidR="005E70BF" w:rsidTr="00447DC1">
        <w:tc>
          <w:tcPr>
            <w:cnfStyle w:val="001000000000"/>
            <w:tcW w:w="3888" w:type="dxa"/>
            <w:gridSpan w:val="2"/>
          </w:tcPr>
          <w:p w:rsidR="005E70BF" w:rsidRPr="005E70BF" w:rsidRDefault="005E70BF" w:rsidP="007D35FB">
            <w:pPr>
              <w:rPr>
                <w:b w:val="0"/>
                <w:color w:val="FFFFFF" w:themeColor="background1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Section 508 Standards</w:t>
            </w:r>
            <w:r w:rsidRPr="005E70BF">
              <w:rPr>
                <w:b w:val="0"/>
                <w:color w:val="FFFFFF" w:themeColor="background1"/>
                <w:sz w:val="24"/>
                <w:szCs w:val="24"/>
              </w:rPr>
              <w:t xml:space="preserve"> Guide</w:t>
            </w:r>
          </w:p>
        </w:tc>
        <w:tc>
          <w:tcPr>
            <w:tcW w:w="7110" w:type="dxa"/>
          </w:tcPr>
          <w:p w:rsidR="005E70BF" w:rsidRPr="005E70BF" w:rsidRDefault="003E33B5" w:rsidP="007D35FB">
            <w:pPr>
              <w:cnfStyle w:val="000000000000"/>
              <w:rPr>
                <w:sz w:val="24"/>
                <w:szCs w:val="24"/>
              </w:rPr>
            </w:pPr>
            <w:hyperlink r:id="rId14" w:history="1">
              <w:r w:rsidR="005E70BF" w:rsidRPr="005E70BF">
                <w:rPr>
                  <w:rStyle w:val="Hyperlink"/>
                  <w:sz w:val="24"/>
                  <w:szCs w:val="24"/>
                </w:rPr>
                <w:t>http://www.section508.gov/index.cfm?fuseAction=stdsdoc</w:t>
              </w:r>
            </w:hyperlink>
          </w:p>
        </w:tc>
      </w:tr>
      <w:tr w:rsidR="005E70BF" w:rsidTr="00447DC1">
        <w:trPr>
          <w:cnfStyle w:val="000000100000"/>
        </w:trPr>
        <w:tc>
          <w:tcPr>
            <w:cnfStyle w:val="001000000000"/>
            <w:tcW w:w="10998" w:type="dxa"/>
            <w:gridSpan w:val="3"/>
            <w:shd w:val="clear" w:color="auto" w:fill="365F91" w:themeFill="accent1" w:themeFillShade="BF"/>
          </w:tcPr>
          <w:p w:rsidR="005E70BF" w:rsidRPr="00EC176A" w:rsidRDefault="005E70BF" w:rsidP="007D35FB">
            <w:pPr>
              <w:rPr>
                <w:color w:val="FFFFFF" w:themeColor="background1"/>
                <w:sz w:val="28"/>
                <w:szCs w:val="28"/>
              </w:rPr>
            </w:pPr>
            <w:r w:rsidRPr="00EC176A">
              <w:rPr>
                <w:color w:val="FFFFFF" w:themeColor="background1"/>
                <w:sz w:val="28"/>
                <w:szCs w:val="28"/>
              </w:rPr>
              <w:t>Technical Information:</w:t>
            </w:r>
          </w:p>
        </w:tc>
      </w:tr>
      <w:tr w:rsidR="005E70BF" w:rsidTr="00447DC1">
        <w:tc>
          <w:tcPr>
            <w:cnfStyle w:val="001000000000"/>
            <w:tcW w:w="3888" w:type="dxa"/>
            <w:gridSpan w:val="2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HTML Symbols Codes</w:t>
            </w:r>
          </w:p>
        </w:tc>
        <w:tc>
          <w:tcPr>
            <w:tcW w:w="7110" w:type="dxa"/>
          </w:tcPr>
          <w:p w:rsidR="005E70BF" w:rsidRPr="005E70BF" w:rsidRDefault="003E33B5" w:rsidP="007D35FB">
            <w:pPr>
              <w:cnfStyle w:val="000000000000"/>
              <w:rPr>
                <w:sz w:val="24"/>
                <w:szCs w:val="24"/>
              </w:rPr>
            </w:pPr>
            <w:hyperlink r:id="rId15" w:history="1">
              <w:r w:rsidR="005E70BF" w:rsidRPr="005E70BF">
                <w:rPr>
                  <w:rStyle w:val="Hyperlink"/>
                  <w:sz w:val="24"/>
                  <w:szCs w:val="24"/>
                </w:rPr>
                <w:t>http://brucejohnson.ca/SpecialCharacters.html</w:t>
              </w:r>
            </w:hyperlink>
          </w:p>
        </w:tc>
      </w:tr>
      <w:tr w:rsidR="005E70BF" w:rsidTr="00447DC1">
        <w:trPr>
          <w:cnfStyle w:val="000000100000"/>
        </w:trPr>
        <w:tc>
          <w:tcPr>
            <w:cnfStyle w:val="001000000000"/>
            <w:tcW w:w="3888" w:type="dxa"/>
            <w:gridSpan w:val="2"/>
          </w:tcPr>
          <w:p w:rsidR="005E70BF" w:rsidRPr="005E70BF" w:rsidRDefault="005E70BF" w:rsidP="007D35FB">
            <w:pPr>
              <w:rPr>
                <w:b w:val="0"/>
                <w:sz w:val="24"/>
                <w:szCs w:val="24"/>
              </w:rPr>
            </w:pPr>
            <w:r w:rsidRPr="005E70BF">
              <w:rPr>
                <w:b w:val="0"/>
                <w:sz w:val="24"/>
                <w:szCs w:val="24"/>
              </w:rPr>
              <w:t>HTML Code Help</w:t>
            </w:r>
          </w:p>
        </w:tc>
        <w:tc>
          <w:tcPr>
            <w:tcW w:w="7110" w:type="dxa"/>
          </w:tcPr>
          <w:p w:rsidR="005E70BF" w:rsidRPr="005E70BF" w:rsidRDefault="003E33B5" w:rsidP="007D35FB">
            <w:pPr>
              <w:cnfStyle w:val="000000100000"/>
              <w:rPr>
                <w:sz w:val="24"/>
                <w:szCs w:val="24"/>
              </w:rPr>
            </w:pPr>
            <w:hyperlink r:id="rId16" w:history="1">
              <w:r w:rsidR="005E70BF" w:rsidRPr="005E70BF">
                <w:rPr>
                  <w:rStyle w:val="Hyperlink"/>
                  <w:sz w:val="24"/>
                  <w:szCs w:val="24"/>
                </w:rPr>
                <w:t>http://www.w3schools.com/html/default.asp</w:t>
              </w:r>
            </w:hyperlink>
          </w:p>
        </w:tc>
      </w:tr>
    </w:tbl>
    <w:p w:rsidR="0071541A" w:rsidRDefault="0071541A"/>
    <w:sectPr w:rsidR="0071541A" w:rsidSect="00447DC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A7" w:rsidRDefault="00F954A7" w:rsidP="00987821">
      <w:pPr>
        <w:spacing w:after="0" w:line="240" w:lineRule="auto"/>
      </w:pPr>
      <w:r>
        <w:separator/>
      </w:r>
    </w:p>
  </w:endnote>
  <w:endnote w:type="continuationSeparator" w:id="0">
    <w:p w:rsidR="00F954A7" w:rsidRDefault="00F954A7" w:rsidP="0098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21" w:rsidRDefault="00D328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21" w:rsidRDefault="00D32821">
    <w:pPr>
      <w:pStyle w:val="Footer"/>
    </w:pPr>
    <w:r>
      <w:t>Created by Excelsior College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21" w:rsidRDefault="00D32821">
    <w:pPr>
      <w:pStyle w:val="Footer"/>
    </w:pPr>
    <w:r>
      <w:t>Created by Excelsior College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A7" w:rsidRDefault="00F954A7" w:rsidP="00987821">
      <w:pPr>
        <w:spacing w:after="0" w:line="240" w:lineRule="auto"/>
      </w:pPr>
      <w:r>
        <w:separator/>
      </w:r>
    </w:p>
  </w:footnote>
  <w:footnote w:type="continuationSeparator" w:id="0">
    <w:p w:rsidR="00F954A7" w:rsidRDefault="00F954A7" w:rsidP="0098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821" w:rsidRDefault="00D328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767358"/>
      <w:docPartObj>
        <w:docPartGallery w:val="Watermarks"/>
        <w:docPartUnique/>
      </w:docPartObj>
    </w:sdtPr>
    <w:sdtContent>
      <w:p w:rsidR="00D32821" w:rsidRDefault="00D3282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8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C1" w:rsidRDefault="00447DC1" w:rsidP="00447DC1">
    <w:pPr>
      <w:pStyle w:val="Header"/>
      <w:jc w:val="center"/>
      <w:rPr>
        <w:b/>
        <w:sz w:val="32"/>
        <w:szCs w:val="32"/>
      </w:rPr>
    </w:pPr>
    <w:r w:rsidRPr="00A61327">
      <w:rPr>
        <w:b/>
        <w:sz w:val="32"/>
        <w:szCs w:val="32"/>
      </w:rPr>
      <w:t xml:space="preserve">Accessibility Course Needs for </w:t>
    </w:r>
  </w:p>
  <w:p w:rsidR="00447DC1" w:rsidRDefault="00447DC1" w:rsidP="00447DC1">
    <w:pPr>
      <w:pStyle w:val="Header"/>
      <w:jc w:val="center"/>
      <w:rPr>
        <w:b/>
        <w:sz w:val="32"/>
        <w:szCs w:val="32"/>
      </w:rPr>
    </w:pPr>
    <w:r w:rsidRPr="00A61327">
      <w:rPr>
        <w:b/>
        <w:sz w:val="32"/>
        <w:szCs w:val="32"/>
      </w:rPr>
      <w:t>Faculty Program Directors/Subject Matter Experts</w:t>
    </w:r>
  </w:p>
  <w:p w:rsidR="002704D8" w:rsidRPr="00447DC1" w:rsidRDefault="002704D8" w:rsidP="00447DC1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7821"/>
    <w:rsid w:val="000E5A47"/>
    <w:rsid w:val="00102ECD"/>
    <w:rsid w:val="00194B3C"/>
    <w:rsid w:val="001A470C"/>
    <w:rsid w:val="001E2F66"/>
    <w:rsid w:val="002518A8"/>
    <w:rsid w:val="002704D8"/>
    <w:rsid w:val="002724B6"/>
    <w:rsid w:val="002A260F"/>
    <w:rsid w:val="002A3F4B"/>
    <w:rsid w:val="002E2978"/>
    <w:rsid w:val="00311F4E"/>
    <w:rsid w:val="003E33B5"/>
    <w:rsid w:val="00405E70"/>
    <w:rsid w:val="00447DC1"/>
    <w:rsid w:val="0045439F"/>
    <w:rsid w:val="004B4567"/>
    <w:rsid w:val="005651CF"/>
    <w:rsid w:val="005D5F4A"/>
    <w:rsid w:val="005E70BF"/>
    <w:rsid w:val="006E6BC5"/>
    <w:rsid w:val="0071541A"/>
    <w:rsid w:val="007561EB"/>
    <w:rsid w:val="007A569D"/>
    <w:rsid w:val="007F3B46"/>
    <w:rsid w:val="008428D4"/>
    <w:rsid w:val="00893CCE"/>
    <w:rsid w:val="00920F5F"/>
    <w:rsid w:val="00956680"/>
    <w:rsid w:val="00987821"/>
    <w:rsid w:val="009A3D77"/>
    <w:rsid w:val="009F1068"/>
    <w:rsid w:val="00A30DDE"/>
    <w:rsid w:val="00A61327"/>
    <w:rsid w:val="00AE3713"/>
    <w:rsid w:val="00B4395D"/>
    <w:rsid w:val="00BC7CB6"/>
    <w:rsid w:val="00C04C5E"/>
    <w:rsid w:val="00D01FB2"/>
    <w:rsid w:val="00D03BEC"/>
    <w:rsid w:val="00D32821"/>
    <w:rsid w:val="00D42FB4"/>
    <w:rsid w:val="00D43630"/>
    <w:rsid w:val="00E848D3"/>
    <w:rsid w:val="00EA7A33"/>
    <w:rsid w:val="00ED718B"/>
    <w:rsid w:val="00EE3629"/>
    <w:rsid w:val="00F41A6B"/>
    <w:rsid w:val="00F61D12"/>
    <w:rsid w:val="00F735C4"/>
    <w:rsid w:val="00F954A7"/>
    <w:rsid w:val="00FD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821"/>
  </w:style>
  <w:style w:type="paragraph" w:styleId="Footer">
    <w:name w:val="footer"/>
    <w:basedOn w:val="Normal"/>
    <w:link w:val="FooterChar"/>
    <w:uiPriority w:val="99"/>
    <w:semiHidden/>
    <w:unhideWhenUsed/>
    <w:rsid w:val="0098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821"/>
  </w:style>
  <w:style w:type="table" w:styleId="TableGrid">
    <w:name w:val="Table Grid"/>
    <w:basedOn w:val="TableNormal"/>
    <w:uiPriority w:val="59"/>
    <w:rsid w:val="0098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0BF"/>
    <w:rPr>
      <w:color w:val="0000FF" w:themeColor="hyperlink"/>
      <w:u w:val="single"/>
    </w:rPr>
  </w:style>
  <w:style w:type="table" w:customStyle="1" w:styleId="LightList-Accent11">
    <w:name w:val="Light List - Accent 11"/>
    <w:basedOn w:val="TableNormal"/>
    <w:uiPriority w:val="61"/>
    <w:rsid w:val="005E70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5E7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anconsortium.org/institute/webinars/accessibility-series" TargetMode="External"/><Relationship Id="rId13" Type="http://schemas.openxmlformats.org/officeDocument/2006/relationships/hyperlink" Target="http://www.w3.org/WAI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www.ipsonet.org/images/Westphalia_Press/Internet_Learning_Journal_2-2/3-1/2.%20Blauvelt%20ILJ%203-1.pdf" TargetMode="External"/><Relationship Id="rId12" Type="http://schemas.openxmlformats.org/officeDocument/2006/relationships/hyperlink" Target="http://www.w3.org/TR/UNDERSTANDING-WCAG20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w3schools.com/html/default.asp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ada.gov/" TargetMode="External"/><Relationship Id="rId11" Type="http://schemas.openxmlformats.org/officeDocument/2006/relationships/hyperlink" Target="https://www.youtube.com/watch?v=yx7hdQqf8lE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brucejohnson.ca/SpecialCharacter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asi.cc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loanconsortium.org/institute/webinars/2013/4/accessibility-specialists-understanding-invisible-disabilities-what-mean" TargetMode="External"/><Relationship Id="rId14" Type="http://schemas.openxmlformats.org/officeDocument/2006/relationships/hyperlink" Target="http://www.section508.gov/index.cfm?fuseAction=stdsdo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Excelsior College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eblauvel</dc:creator>
  <cp:lastModifiedBy>Erin Blauvelt</cp:lastModifiedBy>
  <cp:revision>5</cp:revision>
  <dcterms:created xsi:type="dcterms:W3CDTF">2014-05-19T15:30:00Z</dcterms:created>
  <dcterms:modified xsi:type="dcterms:W3CDTF">2014-09-30T17:45:00Z</dcterms:modified>
</cp:coreProperties>
</file>