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4CCC86" w14:textId="77777777" w:rsidR="00D85ED6" w:rsidRDefault="0073273F">
      <w:pPr>
        <w:tabs>
          <w:tab w:val="left" w:pos="7788"/>
        </w:tabs>
      </w:pPr>
      <w:commentRangeStart w:id="0"/>
      <w:commentRangeEnd w:id="0"/>
      <w:r>
        <w:rPr>
          <w:rStyle w:val="CommentReference"/>
        </w:rPr>
        <w:commentReference w:id="0"/>
      </w:r>
      <w:r w:rsidR="00E46B6C">
        <w:rPr>
          <w:noProof/>
        </w:rPr>
        <mc:AlternateContent>
          <mc:Choice Requires="wps">
            <w:drawing>
              <wp:anchor distT="0" distB="0" distL="114300" distR="114300" simplePos="0" relativeHeight="251658240" behindDoc="1" locked="0" layoutInCell="1" hidden="0" allowOverlap="1" wp14:anchorId="4F3D7838" wp14:editId="0439CC72">
                <wp:simplePos x="0" y="0"/>
                <wp:positionH relativeFrom="margin">
                  <wp:posOffset>-50799</wp:posOffset>
                </wp:positionH>
                <wp:positionV relativeFrom="paragraph">
                  <wp:posOffset>25400</wp:posOffset>
                </wp:positionV>
                <wp:extent cx="6083300" cy="914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2306255" y="3322800"/>
                          <a:ext cx="6079490" cy="914400"/>
                        </a:xfrm>
                        <a:prstGeom prst="rect">
                          <a:avLst/>
                        </a:prstGeom>
                        <a:solidFill>
                          <a:srgbClr val="000000">
                            <a:alpha val="14901"/>
                          </a:srgbClr>
                        </a:solidFill>
                        <a:ln w="9525" cap="flat" cmpd="sng">
                          <a:solidFill>
                            <a:srgbClr val="000000"/>
                          </a:solidFill>
                          <a:prstDash val="solid"/>
                          <a:round/>
                          <a:headEnd type="none" w="med" len="med"/>
                          <a:tailEnd type="none" w="med" len="med"/>
                        </a:ln>
                      </wps:spPr>
                      <wps:txbx>
                        <w:txbxContent>
                          <w:p w14:paraId="3F9EEF7F" w14:textId="30CC6BE8" w:rsidR="00092FDF" w:rsidRDefault="00092FDF">
                            <w:pPr>
                              <w:spacing w:after="0"/>
                              <w:textDirection w:val="btLr"/>
                            </w:pPr>
                            <w:r>
                              <w:rPr>
                                <w:rFonts w:ascii="Verdana" w:eastAsia="Verdana" w:hAnsi="Verdana" w:cs="Verdana"/>
                                <w:b/>
                              </w:rPr>
                              <w:t>Important Note:</w:t>
                            </w:r>
                            <w:r>
                              <w:rPr>
                                <w:rFonts w:ascii="Verdana" w:eastAsia="Verdana" w:hAnsi="Verdana" w:cs="Verdana"/>
                              </w:rPr>
                              <w:t xml:space="preserve"> Every effort will be made to avoid changing the course schedule but the possibility exists that unforeseen events will make syllabus changes necessary. It is your responsibility to check Blackboard for corrections or updates to the syllabus. Any changes will be clearly noted in course announcements or through email. </w:t>
                            </w:r>
                          </w:p>
                          <w:p w14:paraId="4F56A038" w14:textId="77777777" w:rsidR="00092FDF" w:rsidRDefault="00092FDF">
                            <w:pPr>
                              <w:textDirection w:val="btLr"/>
                            </w:pPr>
                          </w:p>
                        </w:txbxContent>
                      </wps:txbx>
                      <wps:bodyPr wrap="square" lIns="91425" tIns="45700" rIns="91425" bIns="0" anchor="t" anchorCtr="0"/>
                    </wps:wsp>
                  </a:graphicData>
                </a:graphic>
              </wp:anchor>
            </w:drawing>
          </mc:Choice>
          <mc:Fallback>
            <w:pict>
              <v:rect w14:anchorId="4F3D7838" id="Rectangle 2" o:spid="_x0000_s1026" style="position:absolute;margin-left:-4pt;margin-top:2pt;width:479pt;height:1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" fillcolor="black">
                <v:fill opacity="9766f"/>
                <v:stroke joinstyle="round"/>
                <v:textbox inset="2.53958mm,1.2694mm,2.53958mm,0">
                  <w:txbxContent>
                    <w:p w14:paraId="3F9EEF7F" w14:textId="30CC6BE8" w:rsidR="00092FDF" w:rsidRDefault="00092FDF">
                      <w:pPr>
                        <w:spacing w:after="0"/>
                        <w:textDirection w:val="btLr"/>
                      </w:pPr>
                      <w:r>
                        <w:rPr>
                          <w:rFonts w:ascii="Verdana" w:eastAsia="Verdana" w:hAnsi="Verdana" w:cs="Verdana"/>
                          <w:b/>
                        </w:rPr>
                        <w:t>Important Note:</w:t>
                      </w:r>
                      <w:r>
                        <w:rPr>
                          <w:rFonts w:ascii="Verdana" w:eastAsia="Verdana" w:hAnsi="Verdana" w:cs="Verdana"/>
                        </w:rPr>
                        <w:t xml:space="preserve"> Every effort will be made to avoid changing the course schedule but the possibility exists that unforeseen events will make syllabus changes necessary. It is your responsibility to check Blackboard for corrections or updates to the syllabus. Any changes will be clearly noted in course announcements or through email. </w:t>
                      </w:r>
                    </w:p>
                    <w:p w14:paraId="4F56A038" w14:textId="77777777" w:rsidR="00092FDF" w:rsidRDefault="00092FDF">
                      <w:pPr>
                        <w:textDirection w:val="btLr"/>
                      </w:pPr>
                    </w:p>
                  </w:txbxContent>
                </v:textbox>
                <w10:wrap type="square" anchorx="margin"/>
              </v:rect>
            </w:pict>
          </mc:Fallback>
        </mc:AlternateContent>
      </w:r>
    </w:p>
    <w:tbl>
      <w:tblPr>
        <w:tblStyle w:val="a"/>
        <w:tblW w:w="10783" w:type="dxa"/>
        <w:tblBorders>
          <w:top w:val="nil"/>
          <w:left w:val="nil"/>
          <w:bottom w:val="nil"/>
          <w:right w:val="nil"/>
          <w:insideH w:val="nil"/>
          <w:insideV w:val="nil"/>
        </w:tblBorders>
        <w:tblLayout w:type="fixed"/>
        <w:tblLook w:val="0400" w:firstRow="0" w:lastRow="0" w:firstColumn="0" w:lastColumn="0" w:noHBand="0" w:noVBand="1"/>
      </w:tblPr>
      <w:tblGrid>
        <w:gridCol w:w="10097"/>
        <w:gridCol w:w="686"/>
      </w:tblGrid>
      <w:tr w:rsidR="00D85ED6" w14:paraId="2D0896C3" w14:textId="77777777">
        <w:tc>
          <w:tcPr>
            <w:tcW w:w="10098" w:type="dxa"/>
          </w:tcPr>
          <w:p w14:paraId="784EEC78" w14:textId="77777777" w:rsidR="00D85ED6" w:rsidRDefault="00E46B6C">
            <w:pPr>
              <w:keepNext/>
              <w:keepLines/>
              <w:spacing w:after="240"/>
              <w:jc w:val="center"/>
              <w:rPr>
                <w:rFonts w:ascii="Verdana" w:eastAsia="Verdana" w:hAnsi="Verdana" w:cs="Verdana"/>
                <w:b/>
                <w:sz w:val="28"/>
                <w:szCs w:val="28"/>
              </w:rPr>
            </w:pPr>
            <w:r>
              <w:rPr>
                <w:rFonts w:ascii="Verdana" w:eastAsia="Verdana" w:hAnsi="Verdana" w:cs="Verdana"/>
                <w:b/>
                <w:sz w:val="28"/>
                <w:szCs w:val="28"/>
              </w:rPr>
              <w:t>Part 1: Course Information</w:t>
            </w:r>
          </w:p>
          <w:p w14:paraId="06D2B5DA" w14:textId="77777777" w:rsidR="00D85ED6" w:rsidRDefault="00E46B6C">
            <w:pPr>
              <w:spacing w:after="200"/>
              <w:rPr>
                <w:rFonts w:ascii="Verdana" w:eastAsia="Verdana" w:hAnsi="Verdana" w:cs="Verdana"/>
                <w:b/>
              </w:rPr>
            </w:pPr>
            <w:commentRangeStart w:id="1"/>
            <w:r>
              <w:rPr>
                <w:rFonts w:ascii="Verdana" w:eastAsia="Verdana" w:hAnsi="Verdana" w:cs="Verdana"/>
                <w:b/>
              </w:rPr>
              <w:t xml:space="preserve">Course </w:t>
            </w:r>
            <w:commentRangeEnd w:id="1"/>
            <w:r>
              <w:commentReference w:id="1"/>
            </w:r>
            <w:r>
              <w:rPr>
                <w:rFonts w:ascii="Verdana" w:eastAsia="Verdana" w:hAnsi="Verdana" w:cs="Verdana"/>
                <w:b/>
              </w:rPr>
              <w:t>Title:</w:t>
            </w:r>
          </w:p>
        </w:tc>
        <w:tc>
          <w:tcPr>
            <w:tcW w:w="686" w:type="dxa"/>
          </w:tcPr>
          <w:p w14:paraId="5C972238" w14:textId="77777777" w:rsidR="00D85ED6" w:rsidRDefault="00D85ED6">
            <w:pPr>
              <w:spacing w:after="200"/>
              <w:rPr>
                <w:rFonts w:ascii="Verdana" w:eastAsia="Verdana" w:hAnsi="Verdana" w:cs="Verdana"/>
                <w:b/>
                <w:sz w:val="24"/>
                <w:szCs w:val="24"/>
              </w:rPr>
            </w:pPr>
          </w:p>
        </w:tc>
      </w:tr>
      <w:tr w:rsidR="00D85ED6" w14:paraId="524FF8AA" w14:textId="77777777">
        <w:tc>
          <w:tcPr>
            <w:tcW w:w="10098" w:type="dxa"/>
          </w:tcPr>
          <w:p w14:paraId="3D8C7734" w14:textId="77777777" w:rsidR="00D85ED6" w:rsidRDefault="00E46B6C">
            <w:pPr>
              <w:spacing w:after="200"/>
              <w:rPr>
                <w:rFonts w:ascii="Verdana" w:eastAsia="Verdana" w:hAnsi="Verdana" w:cs="Verdana"/>
                <w:b/>
              </w:rPr>
            </w:pPr>
            <w:r>
              <w:rPr>
                <w:rFonts w:ascii="Verdana" w:eastAsia="Verdana" w:hAnsi="Verdana" w:cs="Verdana"/>
                <w:b/>
              </w:rPr>
              <w:t xml:space="preserve">Course Catalog # &amp; Section: </w:t>
            </w:r>
          </w:p>
        </w:tc>
        <w:tc>
          <w:tcPr>
            <w:tcW w:w="686" w:type="dxa"/>
          </w:tcPr>
          <w:p w14:paraId="50C5E0DA" w14:textId="77777777" w:rsidR="00D85ED6" w:rsidRDefault="00D85ED6">
            <w:pPr>
              <w:spacing w:after="200"/>
              <w:rPr>
                <w:rFonts w:ascii="Verdana" w:eastAsia="Verdana" w:hAnsi="Verdana" w:cs="Verdana"/>
                <w:b/>
                <w:sz w:val="24"/>
                <w:szCs w:val="24"/>
              </w:rPr>
            </w:pPr>
          </w:p>
        </w:tc>
      </w:tr>
      <w:tr w:rsidR="00D85ED6" w14:paraId="3EF154B9" w14:textId="77777777">
        <w:tc>
          <w:tcPr>
            <w:tcW w:w="10098" w:type="dxa"/>
          </w:tcPr>
          <w:p w14:paraId="61037A0E" w14:textId="77777777" w:rsidR="00D85ED6" w:rsidRDefault="00E46B6C">
            <w:pPr>
              <w:spacing w:after="200"/>
              <w:rPr>
                <w:rFonts w:ascii="Verdana" w:eastAsia="Verdana" w:hAnsi="Verdana" w:cs="Verdana"/>
                <w:b/>
              </w:rPr>
            </w:pPr>
            <w:r>
              <w:rPr>
                <w:rFonts w:ascii="Verdana" w:eastAsia="Verdana" w:hAnsi="Verdana" w:cs="Verdana"/>
                <w:b/>
              </w:rPr>
              <w:t>Credit Hours:</w:t>
            </w:r>
          </w:p>
          <w:p w14:paraId="5D6E654B" w14:textId="77777777" w:rsidR="00D85ED6" w:rsidRDefault="00E46B6C">
            <w:pPr>
              <w:spacing w:after="200"/>
              <w:rPr>
                <w:rFonts w:ascii="Verdana" w:eastAsia="Verdana" w:hAnsi="Verdana" w:cs="Verdana"/>
                <w:b/>
              </w:rPr>
            </w:pPr>
            <w:r>
              <w:rPr>
                <w:rFonts w:ascii="Verdana" w:eastAsia="Verdana" w:hAnsi="Verdana" w:cs="Verdana"/>
                <w:b/>
              </w:rPr>
              <w:t>General Education Designation(s):</w:t>
            </w:r>
          </w:p>
        </w:tc>
        <w:tc>
          <w:tcPr>
            <w:tcW w:w="686" w:type="dxa"/>
          </w:tcPr>
          <w:p w14:paraId="6F30D1E6" w14:textId="77777777" w:rsidR="00D85ED6" w:rsidRDefault="00D85ED6">
            <w:pPr>
              <w:spacing w:after="200"/>
              <w:rPr>
                <w:rFonts w:ascii="Verdana" w:eastAsia="Verdana" w:hAnsi="Verdana" w:cs="Verdana"/>
                <w:b/>
                <w:sz w:val="24"/>
                <w:szCs w:val="24"/>
              </w:rPr>
            </w:pPr>
          </w:p>
        </w:tc>
      </w:tr>
      <w:tr w:rsidR="00D85ED6" w14:paraId="77FD21E2" w14:textId="77777777">
        <w:trPr>
          <w:trHeight w:val="300"/>
        </w:trPr>
        <w:tc>
          <w:tcPr>
            <w:tcW w:w="10098" w:type="dxa"/>
          </w:tcPr>
          <w:p w14:paraId="4B4C13E6" w14:textId="77777777" w:rsidR="00D85ED6" w:rsidRDefault="00E46B6C">
            <w:pPr>
              <w:spacing w:after="200"/>
              <w:rPr>
                <w:rFonts w:ascii="Verdana" w:eastAsia="Verdana" w:hAnsi="Verdana" w:cs="Verdana"/>
                <w:b/>
              </w:rPr>
            </w:pPr>
            <w:r>
              <w:rPr>
                <w:rFonts w:ascii="Verdana" w:eastAsia="Verdana" w:hAnsi="Verdana" w:cs="Verdana"/>
                <w:b/>
              </w:rPr>
              <w:t>Instructor Name:</w:t>
            </w:r>
          </w:p>
        </w:tc>
        <w:tc>
          <w:tcPr>
            <w:tcW w:w="686" w:type="dxa"/>
          </w:tcPr>
          <w:p w14:paraId="40A43E77" w14:textId="77777777" w:rsidR="00D85ED6" w:rsidRDefault="00D85ED6">
            <w:pPr>
              <w:spacing w:after="200"/>
              <w:rPr>
                <w:rFonts w:ascii="Verdana" w:eastAsia="Verdana" w:hAnsi="Verdana" w:cs="Verdana"/>
                <w:b/>
                <w:sz w:val="24"/>
                <w:szCs w:val="24"/>
              </w:rPr>
            </w:pPr>
          </w:p>
        </w:tc>
      </w:tr>
      <w:tr w:rsidR="00D85ED6" w14:paraId="4920E0C9" w14:textId="77777777">
        <w:tc>
          <w:tcPr>
            <w:tcW w:w="10098" w:type="dxa"/>
          </w:tcPr>
          <w:p w14:paraId="4509E651" w14:textId="77777777" w:rsidR="00D85ED6" w:rsidRDefault="00E46B6C">
            <w:pPr>
              <w:spacing w:after="200"/>
              <w:rPr>
                <w:rFonts w:ascii="Verdana" w:eastAsia="Verdana" w:hAnsi="Verdana" w:cs="Verdana"/>
                <w:b/>
              </w:rPr>
            </w:pPr>
            <w:r>
              <w:rPr>
                <w:rFonts w:ascii="Verdana" w:eastAsia="Verdana" w:hAnsi="Verdana" w:cs="Verdana"/>
                <w:b/>
              </w:rPr>
              <w:t>Instructor Contact Information:</w:t>
            </w:r>
          </w:p>
        </w:tc>
        <w:tc>
          <w:tcPr>
            <w:tcW w:w="686" w:type="dxa"/>
          </w:tcPr>
          <w:p w14:paraId="27D59E26" w14:textId="77777777" w:rsidR="00D85ED6" w:rsidRDefault="00D85ED6">
            <w:pPr>
              <w:spacing w:after="200"/>
              <w:rPr>
                <w:rFonts w:ascii="Verdana" w:eastAsia="Verdana" w:hAnsi="Verdana" w:cs="Verdana"/>
                <w:b/>
                <w:sz w:val="24"/>
                <w:szCs w:val="24"/>
              </w:rPr>
            </w:pPr>
          </w:p>
        </w:tc>
      </w:tr>
      <w:tr w:rsidR="00D85ED6" w14:paraId="01875E34" w14:textId="77777777">
        <w:tc>
          <w:tcPr>
            <w:tcW w:w="10098" w:type="dxa"/>
          </w:tcPr>
          <w:p w14:paraId="0D5C55B7" w14:textId="77777777" w:rsidR="00D85ED6" w:rsidRDefault="00E46B6C">
            <w:pPr>
              <w:spacing w:after="200"/>
              <w:rPr>
                <w:rFonts w:ascii="Verdana" w:eastAsia="Verdana" w:hAnsi="Verdana" w:cs="Verdana"/>
                <w:b/>
              </w:rPr>
            </w:pPr>
            <w:commentRangeStart w:id="2"/>
            <w:r>
              <w:rPr>
                <w:rFonts w:ascii="Verdana" w:eastAsia="Verdana" w:hAnsi="Verdana" w:cs="Verdana"/>
                <w:b/>
              </w:rPr>
              <w:t>Email</w:t>
            </w:r>
            <w:commentRangeEnd w:id="2"/>
            <w:r>
              <w:commentReference w:id="2"/>
            </w:r>
            <w:r>
              <w:rPr>
                <w:rFonts w:ascii="Verdana" w:eastAsia="Verdana" w:hAnsi="Verdana" w:cs="Verdana"/>
                <w:b/>
              </w:rPr>
              <w:t>:</w:t>
            </w:r>
          </w:p>
        </w:tc>
        <w:tc>
          <w:tcPr>
            <w:tcW w:w="686" w:type="dxa"/>
          </w:tcPr>
          <w:p w14:paraId="2A510707" w14:textId="77777777" w:rsidR="00D85ED6" w:rsidRDefault="00D85ED6">
            <w:pPr>
              <w:spacing w:after="200"/>
              <w:rPr>
                <w:rFonts w:ascii="Verdana" w:eastAsia="Verdana" w:hAnsi="Verdana" w:cs="Verdana"/>
                <w:b/>
                <w:sz w:val="24"/>
                <w:szCs w:val="24"/>
              </w:rPr>
            </w:pPr>
          </w:p>
        </w:tc>
      </w:tr>
      <w:tr w:rsidR="00D85ED6" w14:paraId="4CA6BB75" w14:textId="77777777">
        <w:tc>
          <w:tcPr>
            <w:tcW w:w="10098" w:type="dxa"/>
            <w:tcBorders>
              <w:bottom w:val="single" w:sz="4" w:space="0" w:color="000000"/>
            </w:tcBorders>
          </w:tcPr>
          <w:p w14:paraId="4135AF62" w14:textId="77777777" w:rsidR="00D85ED6" w:rsidRDefault="00E46B6C">
            <w:pPr>
              <w:spacing w:after="200"/>
              <w:rPr>
                <w:rFonts w:ascii="Verdana" w:eastAsia="Verdana" w:hAnsi="Verdana" w:cs="Verdana"/>
                <w:b/>
              </w:rPr>
            </w:pPr>
            <w:commentRangeStart w:id="3"/>
            <w:r>
              <w:rPr>
                <w:rFonts w:ascii="Verdana" w:eastAsia="Verdana" w:hAnsi="Verdana" w:cs="Verdana"/>
                <w:b/>
              </w:rPr>
              <w:t>Phone</w:t>
            </w:r>
            <w:commentRangeEnd w:id="3"/>
            <w:r>
              <w:commentReference w:id="3"/>
            </w:r>
            <w:r>
              <w:rPr>
                <w:rFonts w:ascii="Verdana" w:eastAsia="Verdana" w:hAnsi="Verdana" w:cs="Verdana"/>
                <w:b/>
              </w:rPr>
              <w:t>:</w:t>
            </w:r>
          </w:p>
          <w:p w14:paraId="439608D0" w14:textId="77777777" w:rsidR="00D85ED6" w:rsidRDefault="00E46B6C">
            <w:pPr>
              <w:spacing w:after="200"/>
              <w:rPr>
                <w:rFonts w:ascii="Verdana" w:eastAsia="Verdana" w:hAnsi="Verdana" w:cs="Verdana"/>
                <w:b/>
              </w:rPr>
            </w:pPr>
            <w:r>
              <w:rPr>
                <w:rFonts w:ascii="Verdana" w:eastAsia="Verdana" w:hAnsi="Verdana" w:cs="Verdana"/>
                <w:b/>
              </w:rPr>
              <w:t>Office Hours:</w:t>
            </w:r>
          </w:p>
        </w:tc>
        <w:tc>
          <w:tcPr>
            <w:tcW w:w="686" w:type="dxa"/>
            <w:tcBorders>
              <w:bottom w:val="single" w:sz="4" w:space="0" w:color="000000"/>
            </w:tcBorders>
          </w:tcPr>
          <w:p w14:paraId="6DDCDA11" w14:textId="77777777" w:rsidR="00D85ED6" w:rsidRDefault="00D85ED6">
            <w:pPr>
              <w:spacing w:after="200"/>
              <w:rPr>
                <w:rFonts w:ascii="Verdana" w:eastAsia="Verdana" w:hAnsi="Verdana" w:cs="Verdana"/>
                <w:b/>
                <w:sz w:val="24"/>
                <w:szCs w:val="24"/>
              </w:rPr>
            </w:pPr>
          </w:p>
        </w:tc>
      </w:tr>
    </w:tbl>
    <w:p w14:paraId="337245F4" w14:textId="77777777" w:rsidR="00D85ED6" w:rsidRDefault="00D85ED6">
      <w:pPr>
        <w:spacing w:after="0"/>
        <w:rPr>
          <w:rFonts w:ascii="Verdana" w:eastAsia="Verdana" w:hAnsi="Verdana" w:cs="Verdana"/>
          <w:b/>
        </w:rPr>
      </w:pPr>
    </w:p>
    <w:p w14:paraId="41F2824C" w14:textId="77777777" w:rsidR="00D85ED6" w:rsidRDefault="00E46B6C">
      <w:pPr>
        <w:spacing w:after="0"/>
        <w:rPr>
          <w:rFonts w:ascii="Verdana" w:eastAsia="Verdana" w:hAnsi="Verdana" w:cs="Verdana"/>
          <w:b/>
          <w:sz w:val="24"/>
          <w:szCs w:val="24"/>
        </w:rPr>
      </w:pPr>
      <w:commentRangeStart w:id="4"/>
      <w:r>
        <w:rPr>
          <w:rFonts w:ascii="Verdana" w:eastAsia="Verdana" w:hAnsi="Verdana" w:cs="Verdana"/>
          <w:b/>
          <w:sz w:val="24"/>
          <w:szCs w:val="24"/>
          <w:u w:val="single"/>
        </w:rPr>
        <w:t xml:space="preserve">Course </w:t>
      </w:r>
      <w:commentRangeEnd w:id="4"/>
      <w:r>
        <w:commentReference w:id="4"/>
      </w:r>
      <w:r>
        <w:rPr>
          <w:rFonts w:ascii="Verdana" w:eastAsia="Verdana" w:hAnsi="Verdana" w:cs="Verdana"/>
          <w:b/>
          <w:sz w:val="24"/>
          <w:szCs w:val="24"/>
          <w:u w:val="single"/>
        </w:rPr>
        <w:t>Description</w:t>
      </w:r>
      <w:r>
        <w:rPr>
          <w:rFonts w:ascii="Verdana" w:eastAsia="Verdana" w:hAnsi="Verdana" w:cs="Verdana"/>
          <w:b/>
          <w:sz w:val="24"/>
          <w:szCs w:val="24"/>
        </w:rPr>
        <w:t xml:space="preserve">:  </w:t>
      </w:r>
    </w:p>
    <w:p w14:paraId="0F7D8397" w14:textId="77777777" w:rsidR="00D85ED6" w:rsidRDefault="00D85ED6">
      <w:pPr>
        <w:spacing w:after="0"/>
        <w:rPr>
          <w:rFonts w:ascii="Verdana" w:eastAsia="Verdana" w:hAnsi="Verdana" w:cs="Verdana"/>
          <w:sz w:val="19"/>
          <w:szCs w:val="19"/>
        </w:rPr>
      </w:pPr>
    </w:p>
    <w:p w14:paraId="5D2DF37F" w14:textId="77777777" w:rsidR="00D85ED6" w:rsidRDefault="00D85ED6">
      <w:pPr>
        <w:spacing w:after="0"/>
        <w:rPr>
          <w:rFonts w:ascii="Verdana" w:eastAsia="Verdana" w:hAnsi="Verdana" w:cs="Verdana"/>
          <w:b/>
          <w:sz w:val="19"/>
          <w:szCs w:val="19"/>
        </w:rPr>
      </w:pPr>
    </w:p>
    <w:p w14:paraId="46E33F74" w14:textId="77777777" w:rsidR="00D85ED6" w:rsidRDefault="00E46B6C">
      <w:pPr>
        <w:spacing w:after="0"/>
        <w:rPr>
          <w:rFonts w:ascii="Verdana" w:eastAsia="Verdana" w:hAnsi="Verdana" w:cs="Verdana"/>
          <w:b/>
          <w:sz w:val="24"/>
          <w:szCs w:val="24"/>
          <w:u w:val="single"/>
        </w:rPr>
      </w:pPr>
      <w:commentRangeStart w:id="5"/>
      <w:r>
        <w:rPr>
          <w:rFonts w:ascii="Verdana" w:eastAsia="Verdana" w:hAnsi="Verdana" w:cs="Verdana"/>
          <w:b/>
          <w:sz w:val="24"/>
          <w:szCs w:val="24"/>
          <w:u w:val="single"/>
        </w:rPr>
        <w:t xml:space="preserve">Required </w:t>
      </w:r>
      <w:commentRangeEnd w:id="5"/>
      <w:r>
        <w:commentReference w:id="5"/>
      </w:r>
      <w:r>
        <w:rPr>
          <w:rFonts w:ascii="Verdana" w:eastAsia="Verdana" w:hAnsi="Verdana" w:cs="Verdana"/>
          <w:b/>
          <w:sz w:val="24"/>
          <w:szCs w:val="24"/>
          <w:u w:val="single"/>
        </w:rPr>
        <w:t>Course Textbook and Materials:</w:t>
      </w:r>
    </w:p>
    <w:p w14:paraId="170629B2" w14:textId="77777777" w:rsidR="00D85ED6" w:rsidRDefault="00D85ED6">
      <w:pPr>
        <w:spacing w:after="0"/>
        <w:rPr>
          <w:rFonts w:ascii="Verdana" w:eastAsia="Verdana" w:hAnsi="Verdana" w:cs="Verdana"/>
          <w:b/>
          <w:sz w:val="19"/>
          <w:szCs w:val="19"/>
          <w:u w:val="single"/>
        </w:rPr>
      </w:pPr>
    </w:p>
    <w:p w14:paraId="627A625C" w14:textId="77777777" w:rsidR="00D85ED6" w:rsidRDefault="00D85ED6">
      <w:pPr>
        <w:spacing w:after="0"/>
        <w:rPr>
          <w:rFonts w:ascii="Verdana" w:eastAsia="Verdana" w:hAnsi="Verdana" w:cs="Verdana"/>
          <w:b/>
        </w:rPr>
      </w:pPr>
    </w:p>
    <w:p w14:paraId="0C1C5551" w14:textId="77777777" w:rsidR="00D85ED6" w:rsidRDefault="00E46B6C">
      <w:pPr>
        <w:spacing w:after="0"/>
        <w:rPr>
          <w:rFonts w:ascii="Verdana" w:eastAsia="Verdana" w:hAnsi="Verdana" w:cs="Verdana"/>
          <w:b/>
          <w:sz w:val="24"/>
          <w:szCs w:val="24"/>
          <w:u w:val="single"/>
        </w:rPr>
      </w:pPr>
      <w:commentRangeStart w:id="6"/>
      <w:r>
        <w:rPr>
          <w:rFonts w:ascii="Verdana" w:eastAsia="Verdana" w:hAnsi="Verdana" w:cs="Verdana"/>
          <w:b/>
          <w:sz w:val="24"/>
          <w:szCs w:val="24"/>
          <w:u w:val="single"/>
        </w:rPr>
        <w:t xml:space="preserve">Recommended </w:t>
      </w:r>
      <w:commentRangeEnd w:id="6"/>
      <w:r>
        <w:commentReference w:id="6"/>
      </w:r>
      <w:r>
        <w:rPr>
          <w:rFonts w:ascii="Verdana" w:eastAsia="Verdana" w:hAnsi="Verdana" w:cs="Verdana"/>
          <w:b/>
          <w:sz w:val="24"/>
          <w:szCs w:val="24"/>
          <w:u w:val="single"/>
        </w:rPr>
        <w:t>Readings/Bibliography:</w:t>
      </w:r>
    </w:p>
    <w:p w14:paraId="3601BB80" w14:textId="77777777" w:rsidR="00D85ED6" w:rsidRDefault="00D85ED6">
      <w:pPr>
        <w:spacing w:after="0"/>
        <w:rPr>
          <w:rFonts w:ascii="Verdana" w:eastAsia="Verdana" w:hAnsi="Verdana" w:cs="Verdana"/>
          <w:b/>
          <w:sz w:val="19"/>
          <w:szCs w:val="19"/>
          <w:u w:val="single"/>
        </w:rPr>
      </w:pPr>
    </w:p>
    <w:p w14:paraId="7B82E461" w14:textId="77777777" w:rsidR="00D85ED6" w:rsidRDefault="00D85ED6">
      <w:pPr>
        <w:spacing w:after="0"/>
        <w:rPr>
          <w:rFonts w:ascii="Verdana" w:eastAsia="Verdana" w:hAnsi="Verdana" w:cs="Verdana"/>
          <w:b/>
        </w:rPr>
      </w:pPr>
    </w:p>
    <w:p w14:paraId="678056FF" w14:textId="77777777" w:rsidR="00D85ED6" w:rsidRDefault="00E46B6C">
      <w:pPr>
        <w:spacing w:after="0"/>
        <w:rPr>
          <w:rFonts w:ascii="Verdana" w:eastAsia="Verdana" w:hAnsi="Verdana" w:cs="Verdana"/>
          <w:sz w:val="24"/>
          <w:szCs w:val="24"/>
          <w:u w:val="single"/>
        </w:rPr>
      </w:pPr>
      <w:commentRangeStart w:id="7"/>
      <w:r>
        <w:rPr>
          <w:rFonts w:ascii="Verdana" w:eastAsia="Verdana" w:hAnsi="Verdana" w:cs="Verdana"/>
          <w:b/>
          <w:sz w:val="24"/>
          <w:szCs w:val="24"/>
          <w:u w:val="single"/>
        </w:rPr>
        <w:t xml:space="preserve">Course </w:t>
      </w:r>
      <w:commentRangeEnd w:id="7"/>
      <w:r>
        <w:commentReference w:id="7"/>
      </w:r>
      <w:r>
        <w:rPr>
          <w:rFonts w:ascii="Verdana" w:eastAsia="Verdana" w:hAnsi="Verdana" w:cs="Verdana"/>
          <w:b/>
          <w:sz w:val="24"/>
          <w:szCs w:val="24"/>
          <w:u w:val="single"/>
        </w:rPr>
        <w:t>Delivery Mode and Structure:</w:t>
      </w:r>
    </w:p>
    <w:p w14:paraId="419654EB"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 xml:space="preserve">This is a/an __________, online course, delivered in the Blackboard learning management system (LMS). Students must be mindful of all course expectations, deliverables and due dates. All assignments and course interactions will utilize internet technologies. See “Technical Requirements” section for more information. </w:t>
      </w:r>
      <w:commentRangeStart w:id="8"/>
      <w:r>
        <w:rPr>
          <w:rFonts w:ascii="Verdana" w:eastAsia="Verdana" w:hAnsi="Verdana" w:cs="Verdana"/>
          <w:sz w:val="19"/>
          <w:szCs w:val="19"/>
        </w:rPr>
        <w:t xml:space="preserve">In Blackboard, you will access online lessons, course materials, and resources. EACH WEEK HAS __ LEARNING MODULES; with deadlines on ______. Some variations will occur. Learning Module Quizzes will be open from _________. </w:t>
      </w:r>
      <w:commentRangeEnd w:id="8"/>
      <w:r>
        <w:commentReference w:id="8"/>
      </w:r>
    </w:p>
    <w:p w14:paraId="3F44A4DF" w14:textId="77777777" w:rsidR="00D85ED6" w:rsidRDefault="00D85ED6">
      <w:pPr>
        <w:spacing w:after="0"/>
        <w:rPr>
          <w:rFonts w:ascii="Verdana" w:eastAsia="Verdana" w:hAnsi="Verdana" w:cs="Verdana"/>
          <w:sz w:val="19"/>
          <w:szCs w:val="19"/>
        </w:rPr>
      </w:pPr>
    </w:p>
    <w:p w14:paraId="4775CF43" w14:textId="77777777" w:rsidR="00D85ED6" w:rsidRDefault="00E46B6C">
      <w:pPr>
        <w:pStyle w:val="Heading2"/>
        <w:spacing w:before="0" w:after="0"/>
        <w:contextualSpacing w:val="0"/>
        <w:rPr>
          <w:rFonts w:ascii="Verdana" w:eastAsia="Verdana" w:hAnsi="Verdana" w:cs="Verdana"/>
          <w:sz w:val="24"/>
          <w:szCs w:val="24"/>
          <w:u w:val="single"/>
        </w:rPr>
      </w:pPr>
      <w:commentRangeStart w:id="9"/>
      <w:r>
        <w:rPr>
          <w:rFonts w:ascii="Verdana" w:eastAsia="Verdana" w:hAnsi="Verdana" w:cs="Verdana"/>
          <w:sz w:val="24"/>
          <w:szCs w:val="24"/>
          <w:u w:val="single"/>
        </w:rPr>
        <w:lastRenderedPageBreak/>
        <w:t>How We Will Communicate:</w:t>
      </w:r>
      <w:commentRangeEnd w:id="9"/>
      <w:r>
        <w:commentReference w:id="9"/>
      </w:r>
    </w:p>
    <w:p w14:paraId="0D9D056D" w14:textId="3C302DA8" w:rsidR="00D85ED6" w:rsidRDefault="00E46B6C">
      <w:pPr>
        <w:spacing w:after="0"/>
        <w:rPr>
          <w:rFonts w:ascii="Verdana" w:eastAsia="Verdana" w:hAnsi="Verdana" w:cs="Verdana"/>
          <w:sz w:val="19"/>
          <w:szCs w:val="19"/>
        </w:rPr>
      </w:pPr>
      <w:r>
        <w:rPr>
          <w:rFonts w:ascii="Verdana" w:eastAsia="Verdana" w:hAnsi="Verdana" w:cs="Verdana"/>
          <w:sz w:val="19"/>
          <w:szCs w:val="19"/>
        </w:rPr>
        <w:t xml:space="preserve">Course-related questions should be posted in the General Questions Forum in the course Discussion board. For personal/private issues, my preferred method of contact is via email listed at the top of this syllabus. If you use Blackboard’s Email Tool, it will automatically include your full name, course name and section when you send me an email. I strive to respond to your emails as soon as possible, but please allow between 24-48 hours for a reply. Your Stony Brook University email must be used for all University related communications. You must have an active Stony Brook University e-mail account and access to the Internet. </w:t>
      </w:r>
      <w:r>
        <w:rPr>
          <w:rFonts w:ascii="Verdana" w:eastAsia="Verdana" w:hAnsi="Verdana" w:cs="Verdana"/>
          <w:i/>
          <w:sz w:val="19"/>
          <w:szCs w:val="19"/>
        </w:rPr>
        <w:t>All instructor correspondence will be sent to your SBU e-mail account.</w:t>
      </w:r>
      <w:r>
        <w:rPr>
          <w:rFonts w:ascii="Verdana" w:eastAsia="Verdana" w:hAnsi="Verdana" w:cs="Verdana"/>
          <w:sz w:val="19"/>
          <w:szCs w:val="19"/>
        </w:rPr>
        <w:t xml:space="preserve"> Please plan on checking your SBU email account regularly for course related messages. </w:t>
      </w:r>
      <w:r>
        <w:rPr>
          <w:rFonts w:ascii="Verdana" w:eastAsia="Verdana" w:hAnsi="Verdana" w:cs="Verdana"/>
          <w:color w:val="333333"/>
          <w:sz w:val="19"/>
          <w:szCs w:val="19"/>
          <w:highlight w:val="white"/>
        </w:rPr>
        <w:t>To log in to Stony Brook Google Mail, go to </w:t>
      </w:r>
      <w:hyperlink r:id="rId9">
        <w:r>
          <w:rPr>
            <w:rFonts w:ascii="Verdana" w:eastAsia="Verdana" w:hAnsi="Verdana" w:cs="Verdana"/>
            <w:color w:val="990000"/>
            <w:sz w:val="19"/>
            <w:szCs w:val="19"/>
            <w:highlight w:val="white"/>
            <w:u w:val="single"/>
          </w:rPr>
          <w:t>http://www.stonybrook.edu/mycloud</w:t>
        </w:r>
      </w:hyperlink>
      <w:r>
        <w:rPr>
          <w:rFonts w:ascii="Verdana" w:eastAsia="Verdana" w:hAnsi="Verdana" w:cs="Verdana"/>
          <w:color w:val="333333"/>
          <w:sz w:val="19"/>
          <w:szCs w:val="19"/>
          <w:highlight w:val="white"/>
        </w:rPr>
        <w:t> and sign in with your </w:t>
      </w:r>
      <w:r>
        <w:rPr>
          <w:rFonts w:ascii="Verdana" w:eastAsia="Verdana" w:hAnsi="Verdana" w:cs="Verdana"/>
          <w:sz w:val="19"/>
          <w:szCs w:val="19"/>
        </w:rPr>
        <w:t>NetID and password.</w:t>
      </w:r>
    </w:p>
    <w:p w14:paraId="1F546A5D" w14:textId="1A9AE211" w:rsidR="00146737" w:rsidRDefault="00146737">
      <w:pPr>
        <w:spacing w:after="0"/>
        <w:rPr>
          <w:rFonts w:ascii="Verdana" w:eastAsia="Verdana" w:hAnsi="Verdana" w:cs="Verdana"/>
          <w:sz w:val="19"/>
          <w:szCs w:val="19"/>
        </w:rPr>
      </w:pPr>
    </w:p>
    <w:p w14:paraId="42DF70F4" w14:textId="4C6C2B12" w:rsidR="00146737" w:rsidRPr="00BE43CF" w:rsidRDefault="00146737">
      <w:pPr>
        <w:spacing w:after="0"/>
        <w:rPr>
          <w:rFonts w:ascii="Verdana" w:eastAsia="Verdana" w:hAnsi="Verdana" w:cs="Verdana"/>
          <w:sz w:val="19"/>
          <w:szCs w:val="19"/>
        </w:rPr>
      </w:pPr>
      <w:commentRangeStart w:id="10"/>
      <w:r>
        <w:rPr>
          <w:rFonts w:ascii="Verdana" w:eastAsia="Verdana" w:hAnsi="Verdana" w:cs="Verdana"/>
          <w:sz w:val="19"/>
          <w:szCs w:val="19"/>
        </w:rPr>
        <w:t>Regular announcements will be sent from Blackboard. These will be posted in the class and may or may not be sent by email</w:t>
      </w:r>
      <w:r w:rsidR="00006D91">
        <w:rPr>
          <w:rFonts w:ascii="Verdana" w:eastAsia="Verdana" w:hAnsi="Verdana" w:cs="Verdana"/>
          <w:sz w:val="19"/>
          <w:szCs w:val="19"/>
        </w:rPr>
        <w:t xml:space="preserve"> I will participate and post regularly in the discussion board and provide feedback on assignments within 48 hours.</w:t>
      </w:r>
      <w:commentRangeEnd w:id="10"/>
      <w:r w:rsidR="00006D91">
        <w:rPr>
          <w:rStyle w:val="CommentReference"/>
        </w:rPr>
        <w:commentReference w:id="10"/>
      </w:r>
    </w:p>
    <w:p w14:paraId="5BE5D008" w14:textId="3A04A191" w:rsidR="00D85ED6" w:rsidRDefault="00D85ED6">
      <w:pPr>
        <w:spacing w:after="0"/>
        <w:rPr>
          <w:rFonts w:ascii="Verdana" w:eastAsia="Verdana" w:hAnsi="Verdana" w:cs="Verdana"/>
        </w:rPr>
      </w:pPr>
    </w:p>
    <w:p w14:paraId="5EB71004" w14:textId="3D47AD13" w:rsidR="00BE43CF" w:rsidRDefault="00BE43CF">
      <w:pPr>
        <w:spacing w:after="0"/>
        <w:rPr>
          <w:rFonts w:ascii="Verdana" w:eastAsia="Verdana" w:hAnsi="Verdana" w:cs="Verdana"/>
        </w:rPr>
      </w:pPr>
      <w:commentRangeStart w:id="11"/>
      <w:r w:rsidRPr="00BE43CF">
        <w:rPr>
          <w:rFonts w:ascii="Verdana" w:eastAsia="Verdana" w:hAnsi="Verdana" w:cs="Verdana"/>
          <w:sz w:val="19"/>
          <w:szCs w:val="19"/>
        </w:rPr>
        <w:t>Regular communication is essential in online classes</w:t>
      </w:r>
      <w:r>
        <w:rPr>
          <w:rFonts w:ascii="Verdana" w:eastAsia="Verdana" w:hAnsi="Verdana" w:cs="Verdana"/>
          <w:sz w:val="19"/>
          <w:szCs w:val="19"/>
        </w:rPr>
        <w:t xml:space="preserve">. When we are participating in class discussions the expectation is that you will respond regularly to your peers and questions posed to your responses. Logging in regularly, checking the discussion board and participating with your colleagues ensures that you are able to remain an active member of the class. </w:t>
      </w:r>
      <w:commentRangeEnd w:id="11"/>
      <w:r>
        <w:rPr>
          <w:rStyle w:val="CommentReference"/>
        </w:rPr>
        <w:commentReference w:id="11"/>
      </w:r>
    </w:p>
    <w:p w14:paraId="2DB6D1DB" w14:textId="77777777" w:rsidR="00BE43CF" w:rsidRDefault="00BE43CF">
      <w:pPr>
        <w:spacing w:after="0"/>
        <w:rPr>
          <w:rFonts w:ascii="Verdana" w:eastAsia="Verdana" w:hAnsi="Verdana" w:cs="Verdana"/>
        </w:rPr>
      </w:pPr>
    </w:p>
    <w:p w14:paraId="1A6AADE8" w14:textId="77777777" w:rsidR="00D85ED6" w:rsidRDefault="00E46B6C">
      <w:pPr>
        <w:spacing w:after="0"/>
        <w:rPr>
          <w:rFonts w:ascii="Verdana" w:eastAsia="Verdana" w:hAnsi="Verdana" w:cs="Verdana"/>
          <w:b/>
          <w:sz w:val="24"/>
          <w:szCs w:val="24"/>
          <w:u w:val="single"/>
        </w:rPr>
      </w:pPr>
      <w:commentRangeStart w:id="12"/>
      <w:r>
        <w:rPr>
          <w:rFonts w:ascii="Verdana" w:eastAsia="Verdana" w:hAnsi="Verdana" w:cs="Verdana"/>
          <w:b/>
          <w:sz w:val="24"/>
          <w:szCs w:val="24"/>
          <w:u w:val="single"/>
        </w:rPr>
        <w:t xml:space="preserve">Technical </w:t>
      </w:r>
      <w:commentRangeEnd w:id="12"/>
      <w:r>
        <w:commentReference w:id="12"/>
      </w:r>
      <w:r>
        <w:rPr>
          <w:rFonts w:ascii="Verdana" w:eastAsia="Verdana" w:hAnsi="Verdana" w:cs="Verdana"/>
          <w:b/>
          <w:sz w:val="24"/>
          <w:szCs w:val="24"/>
          <w:u w:val="single"/>
        </w:rPr>
        <w:t>Requirements:</w:t>
      </w:r>
    </w:p>
    <w:p w14:paraId="2B8689FD" w14:textId="113BA76F" w:rsidR="000F6272" w:rsidRDefault="000F6272" w:rsidP="000F6272">
      <w:pPr>
        <w:pStyle w:val="NormalWeb"/>
        <w:shd w:val="clear" w:color="auto" w:fill="FFFFFF"/>
        <w:spacing w:before="0" w:beforeAutospacing="0" w:after="0" w:afterAutospacing="0"/>
        <w:rPr>
          <w:rFonts w:ascii="Verdana" w:hAnsi="Verdana" w:cs="Arial"/>
          <w:i/>
          <w:iCs/>
          <w:color w:val="000000"/>
          <w:sz w:val="19"/>
          <w:szCs w:val="19"/>
        </w:rPr>
      </w:pPr>
      <w:r>
        <w:rPr>
          <w:rFonts w:ascii="Verdana" w:hAnsi="Verdana" w:cs="Arial"/>
          <w:color w:val="000000"/>
          <w:sz w:val="19"/>
          <w:szCs w:val="19"/>
        </w:rPr>
        <w:t>This course uses Blackboard for the facilitation of communications between faculty and students, submission of assignments, and posting of grades.</w:t>
      </w:r>
      <w:r>
        <w:rPr>
          <w:rFonts w:ascii="Verdana" w:hAnsi="Verdana" w:cs="Arial"/>
          <w:i/>
          <w:iCs/>
          <w:color w:val="000000"/>
          <w:sz w:val="19"/>
          <w:szCs w:val="19"/>
        </w:rPr>
        <w:t xml:space="preserve"> </w:t>
      </w:r>
      <w:r>
        <w:rPr>
          <w:rFonts w:ascii="Verdana" w:hAnsi="Verdana" w:cs="Arial"/>
          <w:color w:val="000000"/>
          <w:sz w:val="19"/>
          <w:szCs w:val="19"/>
        </w:rPr>
        <w:t xml:space="preserve">The Blackboard course site can be accessed at </w:t>
      </w:r>
      <w:hyperlink r:id="rId10" w:tgtFrame="_blank" w:history="1">
        <w:r>
          <w:rPr>
            <w:rStyle w:val="Hyperlink"/>
            <w:rFonts w:ascii="Verdana" w:hAnsi="Verdana" w:cs="Arial"/>
            <w:sz w:val="19"/>
            <w:szCs w:val="19"/>
          </w:rPr>
          <w:t>https://blackboard.stonybrook.edu</w:t>
        </w:r>
      </w:hyperlink>
      <w:r>
        <w:rPr>
          <w:rFonts w:ascii="Verdana" w:hAnsi="Verdana" w:cs="Arial"/>
          <w:color w:val="000000"/>
          <w:sz w:val="19"/>
          <w:szCs w:val="19"/>
        </w:rPr>
        <w:t xml:space="preserve"> If you are unsure of your </w:t>
      </w:r>
      <w:commentRangeStart w:id="13"/>
      <w:r>
        <w:rPr>
          <w:rFonts w:ascii="Verdana" w:hAnsi="Verdana" w:cs="Arial"/>
          <w:color w:val="000000"/>
          <w:sz w:val="19"/>
          <w:szCs w:val="19"/>
        </w:rPr>
        <w:t>NetID</w:t>
      </w:r>
      <w:commentRangeEnd w:id="13"/>
      <w:r w:rsidR="00F933AD">
        <w:rPr>
          <w:rStyle w:val="CommentReference"/>
          <w:rFonts w:ascii="Calibri" w:eastAsia="Calibri" w:hAnsi="Calibri" w:cs="Calibri"/>
          <w:color w:val="000000"/>
        </w:rPr>
        <w:commentReference w:id="13"/>
      </w:r>
      <w:r>
        <w:rPr>
          <w:rFonts w:ascii="Verdana" w:hAnsi="Verdana" w:cs="Arial"/>
          <w:color w:val="000000"/>
          <w:sz w:val="19"/>
          <w:szCs w:val="19"/>
        </w:rPr>
        <w:t xml:space="preserve">, visit </w:t>
      </w:r>
      <w:hyperlink r:id="rId11" w:tgtFrame="_blank" w:history="1">
        <w:r>
          <w:rPr>
            <w:rStyle w:val="Hyperlink"/>
            <w:rFonts w:ascii="Verdana" w:hAnsi="Verdana" w:cs="Arial"/>
            <w:sz w:val="19"/>
            <w:szCs w:val="19"/>
          </w:rPr>
          <w:t>https://it.stonybrook.edu/help/kb/finding-your-netid-and-password</w:t>
        </w:r>
      </w:hyperlink>
      <w:r>
        <w:rPr>
          <w:rFonts w:ascii="Verdana" w:hAnsi="Verdana" w:cs="Arial"/>
          <w:color w:val="000000"/>
          <w:sz w:val="19"/>
          <w:szCs w:val="19"/>
        </w:rPr>
        <w:t xml:space="preserve"> for more information. You are responsible for having a reliable computer and Internet connection throughout the term. </w:t>
      </w:r>
      <w:r>
        <w:rPr>
          <w:rFonts w:ascii="Verdana" w:hAnsi="Verdana" w:cs="Arial"/>
          <w:b/>
          <w:bCs/>
          <w:i/>
          <w:iCs/>
          <w:color w:val="000000"/>
          <w:sz w:val="19"/>
          <w:szCs w:val="19"/>
        </w:rPr>
        <w:t xml:space="preserve">Caution! You will be at a disadvantage if you attempt to complete all coursework on a smart phone or tablet. </w:t>
      </w:r>
      <w:r>
        <w:rPr>
          <w:rFonts w:ascii="Verdana" w:hAnsi="Verdana" w:cs="Arial"/>
          <w:i/>
          <w:iCs/>
          <w:color w:val="000000"/>
          <w:sz w:val="19"/>
          <w:szCs w:val="19"/>
        </w:rPr>
        <w:t xml:space="preserve">It may not be possible to submit the files required for your homework assignments. </w:t>
      </w:r>
    </w:p>
    <w:p w14:paraId="3892F723" w14:textId="430DA543" w:rsidR="00092FDF" w:rsidRPr="00092FDF" w:rsidRDefault="00092FDF" w:rsidP="000F6272">
      <w:pPr>
        <w:pStyle w:val="NormalWeb"/>
        <w:shd w:val="clear" w:color="auto" w:fill="FFFFFF"/>
        <w:spacing w:before="0" w:beforeAutospacing="0" w:after="0" w:afterAutospacing="0"/>
        <w:rPr>
          <w:rFonts w:ascii="Verdana" w:hAnsi="Verdana" w:cs="Arial"/>
          <w:iCs/>
          <w:color w:val="000000"/>
          <w:sz w:val="19"/>
          <w:szCs w:val="19"/>
        </w:rPr>
      </w:pPr>
    </w:p>
    <w:p w14:paraId="7D89D82C" w14:textId="13EB5138" w:rsidR="00092FDF" w:rsidRPr="00092FDF" w:rsidRDefault="00092FDF" w:rsidP="000F6272">
      <w:pPr>
        <w:pStyle w:val="NormalWeb"/>
        <w:shd w:val="clear" w:color="auto" w:fill="FFFFFF"/>
        <w:spacing w:before="0" w:beforeAutospacing="0" w:after="0" w:afterAutospacing="0"/>
        <w:rPr>
          <w:rFonts w:ascii="Arial" w:hAnsi="Arial" w:cs="Arial"/>
          <w:b/>
          <w:bCs/>
          <w:color w:val="222222"/>
          <w:sz w:val="19"/>
          <w:szCs w:val="19"/>
        </w:rPr>
      </w:pPr>
      <w:commentRangeStart w:id="14"/>
      <w:r w:rsidRPr="00092FDF">
        <w:rPr>
          <w:rFonts w:ascii="Verdana" w:hAnsi="Verdana" w:cs="Arial"/>
          <w:iCs/>
          <w:color w:val="000000"/>
          <w:sz w:val="19"/>
          <w:szCs w:val="19"/>
        </w:rPr>
        <w:t xml:space="preserve">Students should be able to </w:t>
      </w:r>
      <w:r>
        <w:rPr>
          <w:rFonts w:ascii="Verdana" w:hAnsi="Verdana" w:cs="Arial"/>
          <w:iCs/>
          <w:color w:val="000000"/>
          <w:sz w:val="19"/>
          <w:szCs w:val="19"/>
        </w:rPr>
        <w:t xml:space="preserve">use </w:t>
      </w:r>
      <w:r w:rsidRPr="00092FDF">
        <w:rPr>
          <w:rFonts w:ascii="Verdana" w:hAnsi="Verdana" w:cs="Arial"/>
          <w:iCs/>
          <w:color w:val="000000"/>
          <w:sz w:val="19"/>
          <w:szCs w:val="19"/>
        </w:rPr>
        <w:t xml:space="preserve">email, a word processor, </w:t>
      </w:r>
      <w:r>
        <w:rPr>
          <w:rFonts w:ascii="Verdana" w:hAnsi="Verdana" w:cs="Arial"/>
          <w:iCs/>
          <w:color w:val="000000"/>
          <w:sz w:val="19"/>
          <w:szCs w:val="19"/>
        </w:rPr>
        <w:t>spreadsheet program and presentation software to complete this course successfully.</w:t>
      </w:r>
      <w:commentRangeEnd w:id="14"/>
      <w:r>
        <w:rPr>
          <w:rStyle w:val="CommentReference"/>
          <w:rFonts w:ascii="Calibri" w:eastAsia="Calibri" w:hAnsi="Calibri" w:cs="Calibri"/>
          <w:color w:val="000000"/>
        </w:rPr>
        <w:commentReference w:id="14"/>
      </w:r>
    </w:p>
    <w:p w14:paraId="63687DF5" w14:textId="77777777" w:rsidR="000F6272" w:rsidRDefault="000F6272" w:rsidP="000F6272">
      <w:pPr>
        <w:rPr>
          <w:rFonts w:ascii="Times New Roman" w:hAnsi="Times New Roman" w:cs="Times New Roman"/>
          <w:color w:val="auto"/>
          <w:sz w:val="24"/>
          <w:szCs w:val="24"/>
        </w:rPr>
      </w:pPr>
      <w:r>
        <w:rPr>
          <w:rFonts w:ascii="Arial" w:hAnsi="Arial" w:cs="Arial"/>
          <w:color w:val="222222"/>
          <w:sz w:val="19"/>
          <w:szCs w:val="19"/>
        </w:rPr>
        <w:br/>
      </w:r>
    </w:p>
    <w:p w14:paraId="3AB5120C" w14:textId="77777777" w:rsidR="000F6272" w:rsidRDefault="000F6272" w:rsidP="000F6272">
      <w:pPr>
        <w:pStyle w:val="NormalWeb"/>
        <w:shd w:val="clear" w:color="auto" w:fill="FFFFFF"/>
        <w:spacing w:before="0" w:beforeAutospacing="0" w:after="0" w:afterAutospacing="0"/>
        <w:rPr>
          <w:rFonts w:ascii="Arial" w:hAnsi="Arial" w:cs="Arial"/>
          <w:b/>
          <w:bCs/>
          <w:color w:val="222222"/>
          <w:sz w:val="19"/>
          <w:szCs w:val="19"/>
        </w:rPr>
      </w:pPr>
      <w:r>
        <w:rPr>
          <w:rFonts w:ascii="Verdana" w:hAnsi="Verdana" w:cs="Arial"/>
          <w:color w:val="000000"/>
          <w:sz w:val="19"/>
          <w:szCs w:val="19"/>
        </w:rPr>
        <w:t>The following list details a minimum recommended computer set-up and the software packages you will need to have access to, and be able to use:</w:t>
      </w:r>
    </w:p>
    <w:p w14:paraId="4F821B5E" w14:textId="77EE737F" w:rsidR="000F6272" w:rsidRPr="000F6272" w:rsidRDefault="000F6272" w:rsidP="000F6272">
      <w:pPr>
        <w:pStyle w:val="NormalWeb"/>
        <w:numPr>
          <w:ilvl w:val="0"/>
          <w:numId w:val="20"/>
        </w:numPr>
        <w:spacing w:before="0" w:beforeAutospacing="0" w:after="0" w:afterAutospacing="0"/>
        <w:ind w:left="945"/>
        <w:textAlignment w:val="baseline"/>
        <w:rPr>
          <w:rFonts w:ascii="Verdana" w:hAnsi="Verdana" w:cs="Arial"/>
          <w:color w:val="000000"/>
          <w:sz w:val="19"/>
          <w:szCs w:val="19"/>
        </w:rPr>
      </w:pPr>
      <w:r>
        <w:rPr>
          <w:rFonts w:ascii="Verdana" w:hAnsi="Verdana" w:cs="Arial"/>
          <w:color w:val="000000"/>
          <w:sz w:val="19"/>
          <w:szCs w:val="19"/>
        </w:rPr>
        <w:t>PC with Windows 8 or higher (we recommend a 3-year Warranty)</w:t>
      </w:r>
    </w:p>
    <w:p w14:paraId="4D60CA27" w14:textId="7B8010F4"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Macintosh with OS 10.11 or higher (we recommend a 3-year Warranty)</w:t>
      </w:r>
    </w:p>
    <w:p w14:paraId="73D078BC"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Intel Core i5 or higher</w:t>
      </w:r>
    </w:p>
    <w:p w14:paraId="1FB4BB49"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250 GB Hard Drive</w:t>
      </w:r>
    </w:p>
    <w:p w14:paraId="7381A413"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 xml:space="preserve">8 GB RAM </w:t>
      </w:r>
    </w:p>
    <w:p w14:paraId="15380E51"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Latest version of Chrome, Firefox or Explorer; Mac users may use Chrome, Firefox or Safari. (A complete list of supported browsers and operating systems can be found on the My Institution page when you log in to Blackboard.)</w:t>
      </w:r>
    </w:p>
    <w:p w14:paraId="4DF815F7"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High speed internet connection</w:t>
      </w:r>
    </w:p>
    <w:p w14:paraId="416F90B4"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 xml:space="preserve">Printer </w:t>
      </w:r>
    </w:p>
    <w:p w14:paraId="700F1969"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 xml:space="preserve">Word processing software (Microsoft Word, Pages, etc.) </w:t>
      </w:r>
    </w:p>
    <w:p w14:paraId="0E4ED10D"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Speakers (either internal or external) or headphones</w:t>
      </w:r>
    </w:p>
    <w:p w14:paraId="00B6959A"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Ability to download and install free software applications and plug-ins (note: you must have administrator access to install applications and plug-ins).</w:t>
      </w:r>
    </w:p>
    <w:p w14:paraId="7795D90F" w14:textId="77777777" w:rsidR="000F6272" w:rsidRDefault="000F6272" w:rsidP="000F6272">
      <w:pPr>
        <w:pStyle w:val="NormalWeb"/>
        <w:numPr>
          <w:ilvl w:val="0"/>
          <w:numId w:val="20"/>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lastRenderedPageBreak/>
        <w:t>Adobe Flash player with the latest update is crucial for playing multiple videos throughout the course</w:t>
      </w:r>
    </w:p>
    <w:p w14:paraId="4AB5036B" w14:textId="395373E5" w:rsidR="000F6272" w:rsidRDefault="000F6272" w:rsidP="000F6272">
      <w:pPr>
        <w:rPr>
          <w:rFonts w:ascii="Times New Roman" w:hAnsi="Times New Roman" w:cs="Times New Roman"/>
          <w:color w:val="auto"/>
          <w:sz w:val="24"/>
          <w:szCs w:val="24"/>
        </w:rPr>
      </w:pPr>
    </w:p>
    <w:p w14:paraId="1D5105B3" w14:textId="77777777" w:rsidR="000F6272" w:rsidRDefault="000F6272" w:rsidP="000F6272">
      <w:pPr>
        <w:pStyle w:val="Heading2"/>
        <w:shd w:val="clear" w:color="auto" w:fill="FFFFFF"/>
        <w:spacing w:before="0" w:after="0"/>
        <w:rPr>
          <w:rFonts w:ascii="Arial" w:hAnsi="Arial" w:cs="Arial"/>
          <w:color w:val="222222"/>
        </w:rPr>
      </w:pPr>
      <w:commentRangeStart w:id="15"/>
      <w:r>
        <w:rPr>
          <w:rFonts w:ascii="Verdana" w:hAnsi="Verdana" w:cs="Arial"/>
          <w:sz w:val="24"/>
          <w:szCs w:val="24"/>
          <w:u w:val="single"/>
        </w:rPr>
        <w:t>Technical Assistance:</w:t>
      </w:r>
      <w:commentRangeEnd w:id="15"/>
      <w:r w:rsidR="00E64FA1">
        <w:rPr>
          <w:rStyle w:val="CommentReference"/>
          <w:b w:val="0"/>
        </w:rPr>
        <w:commentReference w:id="15"/>
      </w:r>
    </w:p>
    <w:p w14:paraId="48547819" w14:textId="77777777" w:rsidR="000F6272" w:rsidRDefault="000F6272" w:rsidP="000F6272">
      <w:pPr>
        <w:pStyle w:val="NormalWeb"/>
        <w:shd w:val="clear" w:color="auto" w:fill="FFFFFF"/>
        <w:spacing w:before="0" w:beforeAutospacing="0" w:after="0" w:afterAutospacing="0"/>
        <w:rPr>
          <w:rFonts w:ascii="Arial" w:hAnsi="Arial" w:cs="Arial"/>
          <w:b/>
          <w:bCs/>
          <w:color w:val="222222"/>
          <w:sz w:val="19"/>
          <w:szCs w:val="19"/>
        </w:rPr>
      </w:pPr>
      <w:r>
        <w:rPr>
          <w:rFonts w:ascii="Verdana" w:hAnsi="Verdana" w:cs="Arial"/>
          <w:color w:val="000000"/>
          <w:sz w:val="19"/>
          <w:szCs w:val="19"/>
        </w:rPr>
        <w:t>If you need technical assistance at any time during the course or to report a problem with Blackboard you can:</w:t>
      </w:r>
    </w:p>
    <w:p w14:paraId="148C6C9A" w14:textId="77777777" w:rsidR="000F6272" w:rsidRDefault="000F6272" w:rsidP="000F6272">
      <w:pPr>
        <w:pStyle w:val="NormalWeb"/>
        <w:numPr>
          <w:ilvl w:val="0"/>
          <w:numId w:val="21"/>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 xml:space="preserve">Phone: </w:t>
      </w:r>
    </w:p>
    <w:p w14:paraId="6A2F0152" w14:textId="0FD6C754" w:rsidR="000F6272" w:rsidRPr="000F6272" w:rsidRDefault="000F6272" w:rsidP="000F6272">
      <w:pPr>
        <w:pStyle w:val="NormalWeb"/>
        <w:numPr>
          <w:ilvl w:val="1"/>
          <w:numId w:val="22"/>
        </w:numPr>
        <w:spacing w:before="0" w:beforeAutospacing="0" w:after="0" w:afterAutospacing="0"/>
        <w:ind w:left="1665"/>
        <w:textAlignment w:val="baseline"/>
        <w:rPr>
          <w:rFonts w:ascii="Courier New" w:hAnsi="Courier New" w:cs="Courier New"/>
          <w:color w:val="000000"/>
          <w:sz w:val="19"/>
          <w:szCs w:val="19"/>
        </w:rPr>
      </w:pPr>
      <w:r>
        <w:rPr>
          <w:rFonts w:ascii="Verdana" w:hAnsi="Verdana" w:cs="Courier New"/>
          <w:color w:val="000000"/>
          <w:sz w:val="19"/>
          <w:szCs w:val="19"/>
        </w:rPr>
        <w:t>(631) 632-9800 (client support, wifi, software and hardware)</w:t>
      </w:r>
    </w:p>
    <w:p w14:paraId="67E5F6A3" w14:textId="4037E361" w:rsidR="000F6272" w:rsidRPr="00E64FA1" w:rsidRDefault="000F6272" w:rsidP="00E64FA1">
      <w:pPr>
        <w:pStyle w:val="NormalWeb"/>
        <w:numPr>
          <w:ilvl w:val="0"/>
          <w:numId w:val="21"/>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Submit a help request ticket:</w:t>
      </w:r>
      <w:r w:rsidR="00E64FA1">
        <w:rPr>
          <w:rFonts w:ascii="Noto Sans Symbols" w:hAnsi="Noto Sans Symbols" w:cs="Arial"/>
          <w:color w:val="000000"/>
          <w:sz w:val="19"/>
          <w:szCs w:val="19"/>
        </w:rPr>
        <w:t xml:space="preserve"> </w:t>
      </w:r>
      <w:hyperlink r:id="rId12" w:history="1">
        <w:r w:rsidRPr="00E64FA1">
          <w:rPr>
            <w:rStyle w:val="Hyperlink"/>
            <w:rFonts w:ascii="Verdana" w:hAnsi="Verdana" w:cs="Arial"/>
            <w:sz w:val="19"/>
            <w:szCs w:val="19"/>
          </w:rPr>
          <w:t>https://it.stonybrook.edu/services/itsm</w:t>
        </w:r>
      </w:hyperlink>
      <w:r w:rsidRPr="00E64FA1">
        <w:rPr>
          <w:rFonts w:ascii="Verdana" w:hAnsi="Verdana" w:cs="Arial"/>
          <w:color w:val="000000"/>
          <w:sz w:val="19"/>
          <w:szCs w:val="19"/>
        </w:rPr>
        <w:t xml:space="preserve"> </w:t>
      </w:r>
    </w:p>
    <w:p w14:paraId="2A205432" w14:textId="4F40BC3B" w:rsidR="000F6272" w:rsidRPr="000F6272" w:rsidRDefault="000F6272" w:rsidP="000F6272">
      <w:pPr>
        <w:pStyle w:val="NormalWeb"/>
        <w:numPr>
          <w:ilvl w:val="0"/>
          <w:numId w:val="21"/>
        </w:numPr>
        <w:spacing w:before="0" w:beforeAutospacing="0" w:after="0" w:afterAutospacing="0"/>
        <w:ind w:left="945"/>
        <w:textAlignment w:val="baseline"/>
        <w:rPr>
          <w:rFonts w:ascii="Noto Sans Symbols" w:hAnsi="Noto Sans Symbols" w:cs="Arial"/>
          <w:color w:val="000000"/>
          <w:sz w:val="19"/>
          <w:szCs w:val="19"/>
        </w:rPr>
      </w:pPr>
      <w:r>
        <w:rPr>
          <w:rFonts w:ascii="Verdana" w:hAnsi="Verdana" w:cs="Arial"/>
          <w:color w:val="000000"/>
          <w:sz w:val="19"/>
          <w:szCs w:val="19"/>
        </w:rPr>
        <w:t>Visit</w:t>
      </w:r>
      <w:r w:rsidR="00F933AD">
        <w:rPr>
          <w:rFonts w:ascii="Verdana" w:hAnsi="Verdana" w:cs="Arial"/>
          <w:color w:val="000000"/>
          <w:sz w:val="19"/>
          <w:szCs w:val="19"/>
        </w:rPr>
        <w:t xml:space="preserve"> the </w:t>
      </w:r>
      <w:hyperlink r:id="rId13" w:history="1">
        <w:r w:rsidR="00F933AD" w:rsidRPr="00F933AD">
          <w:rPr>
            <w:rStyle w:val="Hyperlink"/>
            <w:rFonts w:ascii="Verdana" w:hAnsi="Verdana" w:cs="Arial"/>
            <w:sz w:val="19"/>
            <w:szCs w:val="19"/>
          </w:rPr>
          <w:t>Walk-Up Tech Support Station</w:t>
        </w:r>
      </w:hyperlink>
      <w:r w:rsidR="00F933AD">
        <w:rPr>
          <w:rFonts w:ascii="Verdana" w:hAnsi="Verdana" w:cs="Arial"/>
          <w:color w:val="000000"/>
          <w:sz w:val="19"/>
          <w:szCs w:val="19"/>
        </w:rPr>
        <w:t xml:space="preserve"> in the Educational Communications Center building</w:t>
      </w:r>
    </w:p>
    <w:p w14:paraId="586657BE" w14:textId="468498C7" w:rsidR="00D85ED6" w:rsidRDefault="00D85ED6" w:rsidP="000F6272">
      <w:pPr>
        <w:pStyle w:val="NormalWeb"/>
        <w:spacing w:before="0" w:beforeAutospacing="0" w:after="0" w:afterAutospacing="0"/>
        <w:ind w:left="990"/>
        <w:textAlignment w:val="baseline"/>
        <w:rPr>
          <w:rFonts w:ascii="Verdana" w:eastAsia="Verdana" w:hAnsi="Verdana" w:cs="Verdana"/>
          <w:b/>
          <w:sz w:val="28"/>
          <w:szCs w:val="28"/>
        </w:rPr>
      </w:pPr>
    </w:p>
    <w:p w14:paraId="7F479709" w14:textId="77777777" w:rsidR="00D85ED6" w:rsidRDefault="00E46B6C">
      <w:pPr>
        <w:keepNext/>
        <w:keepLines/>
        <w:spacing w:before="240" w:after="240"/>
        <w:jc w:val="center"/>
        <w:rPr>
          <w:rFonts w:ascii="Verdana" w:eastAsia="Verdana" w:hAnsi="Verdana" w:cs="Verdana"/>
          <w:b/>
          <w:sz w:val="28"/>
          <w:szCs w:val="28"/>
        </w:rPr>
      </w:pPr>
      <w:r>
        <w:rPr>
          <w:rFonts w:ascii="Verdana" w:eastAsia="Verdana" w:hAnsi="Verdana" w:cs="Verdana"/>
          <w:b/>
          <w:sz w:val="28"/>
          <w:szCs w:val="28"/>
        </w:rPr>
        <w:t>Part 2: Course Learning Objectives and Assessments</w:t>
      </w:r>
    </w:p>
    <w:p w14:paraId="787A2230" w14:textId="77777777" w:rsidR="00D85ED6" w:rsidRDefault="00E46B6C">
      <w:pPr>
        <w:spacing w:after="0"/>
        <w:rPr>
          <w:rFonts w:ascii="Verdana" w:eastAsia="Verdana" w:hAnsi="Verdana" w:cs="Verdana"/>
          <w:b/>
          <w:sz w:val="24"/>
          <w:szCs w:val="24"/>
        </w:rPr>
      </w:pPr>
      <w:commentRangeStart w:id="16"/>
      <w:r>
        <w:rPr>
          <w:rFonts w:ascii="Verdana" w:eastAsia="Verdana" w:hAnsi="Verdana" w:cs="Verdana"/>
          <w:b/>
          <w:sz w:val="24"/>
          <w:szCs w:val="24"/>
          <w:u w:val="single"/>
        </w:rPr>
        <w:t xml:space="preserve">Learning </w:t>
      </w:r>
      <w:commentRangeEnd w:id="16"/>
      <w:r>
        <w:commentReference w:id="16"/>
      </w:r>
      <w:r>
        <w:rPr>
          <w:rFonts w:ascii="Verdana" w:eastAsia="Verdana" w:hAnsi="Verdana" w:cs="Verdana"/>
          <w:b/>
          <w:sz w:val="24"/>
          <w:szCs w:val="24"/>
          <w:u w:val="single"/>
        </w:rPr>
        <w:t>Objectives and Activities</w:t>
      </w:r>
      <w:r>
        <w:rPr>
          <w:rFonts w:ascii="Verdana" w:eastAsia="Verdana" w:hAnsi="Verdana" w:cs="Verdana"/>
          <w:b/>
          <w:sz w:val="24"/>
          <w:szCs w:val="24"/>
        </w:rPr>
        <w:t>:</w:t>
      </w:r>
    </w:p>
    <w:p w14:paraId="007E7743"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Upon completion of the course, students will be able to:</w:t>
      </w:r>
    </w:p>
    <w:p w14:paraId="0EB20781" w14:textId="77777777" w:rsidR="00D85ED6" w:rsidRDefault="00E46B6C">
      <w:pPr>
        <w:numPr>
          <w:ilvl w:val="0"/>
          <w:numId w:val="6"/>
        </w:numPr>
        <w:spacing w:after="0"/>
        <w:contextualSpacing/>
        <w:rPr>
          <w:rFonts w:ascii="Verdana" w:eastAsia="Verdana" w:hAnsi="Verdana" w:cs="Verdana"/>
          <w:sz w:val="19"/>
          <w:szCs w:val="19"/>
        </w:rPr>
      </w:pPr>
      <w:r>
        <w:rPr>
          <w:rFonts w:ascii="Verdana" w:eastAsia="Verdana" w:hAnsi="Verdana" w:cs="Verdana"/>
          <w:b/>
          <w:i/>
          <w:sz w:val="19"/>
          <w:szCs w:val="19"/>
        </w:rPr>
        <w:t xml:space="preserve"> </w:t>
      </w:r>
    </w:p>
    <w:p w14:paraId="5ED6A240" w14:textId="77777777" w:rsidR="00D85ED6" w:rsidRDefault="00E46B6C">
      <w:pPr>
        <w:numPr>
          <w:ilvl w:val="0"/>
          <w:numId w:val="6"/>
        </w:numPr>
        <w:spacing w:after="0"/>
        <w:contextualSpacing/>
        <w:rPr>
          <w:rFonts w:ascii="Verdana" w:eastAsia="Verdana" w:hAnsi="Verdana" w:cs="Verdana"/>
          <w:sz w:val="19"/>
          <w:szCs w:val="19"/>
        </w:rPr>
      </w:pPr>
      <w:r>
        <w:rPr>
          <w:rFonts w:ascii="Verdana" w:eastAsia="Verdana" w:hAnsi="Verdana" w:cs="Verdana"/>
          <w:b/>
          <w:i/>
          <w:sz w:val="19"/>
          <w:szCs w:val="19"/>
        </w:rPr>
        <w:t xml:space="preserve"> </w:t>
      </w:r>
    </w:p>
    <w:p w14:paraId="6B1B540A" w14:textId="77777777" w:rsidR="00D85ED6" w:rsidRDefault="00E46B6C">
      <w:pPr>
        <w:numPr>
          <w:ilvl w:val="0"/>
          <w:numId w:val="6"/>
        </w:numPr>
        <w:spacing w:after="0"/>
        <w:contextualSpacing/>
        <w:rPr>
          <w:rFonts w:ascii="Verdana" w:eastAsia="Verdana" w:hAnsi="Verdana" w:cs="Verdana"/>
          <w:sz w:val="19"/>
          <w:szCs w:val="19"/>
        </w:rPr>
      </w:pPr>
      <w:r>
        <w:rPr>
          <w:rFonts w:ascii="Verdana" w:eastAsia="Verdana" w:hAnsi="Verdana" w:cs="Verdana"/>
          <w:b/>
          <w:i/>
          <w:sz w:val="19"/>
          <w:szCs w:val="19"/>
        </w:rPr>
        <w:t xml:space="preserve"> </w:t>
      </w:r>
    </w:p>
    <w:p w14:paraId="1274039D" w14:textId="77777777" w:rsidR="00D85ED6" w:rsidRDefault="00E46B6C">
      <w:pPr>
        <w:numPr>
          <w:ilvl w:val="0"/>
          <w:numId w:val="6"/>
        </w:numPr>
        <w:spacing w:after="0"/>
        <w:contextualSpacing/>
        <w:rPr>
          <w:rFonts w:ascii="Verdana" w:eastAsia="Verdana" w:hAnsi="Verdana" w:cs="Verdana"/>
          <w:sz w:val="19"/>
          <w:szCs w:val="19"/>
        </w:rPr>
      </w:pPr>
      <w:r>
        <w:rPr>
          <w:rFonts w:ascii="Verdana" w:eastAsia="Verdana" w:hAnsi="Verdana" w:cs="Verdana"/>
          <w:b/>
          <w:i/>
          <w:sz w:val="19"/>
          <w:szCs w:val="19"/>
        </w:rPr>
        <w:t xml:space="preserve"> </w:t>
      </w:r>
    </w:p>
    <w:p w14:paraId="07BB5ACE" w14:textId="77777777" w:rsidR="00D85ED6" w:rsidRDefault="00E46B6C">
      <w:pPr>
        <w:numPr>
          <w:ilvl w:val="0"/>
          <w:numId w:val="6"/>
        </w:numPr>
        <w:spacing w:after="0"/>
        <w:contextualSpacing/>
        <w:rPr>
          <w:rFonts w:ascii="Verdana" w:eastAsia="Verdana" w:hAnsi="Verdana" w:cs="Verdana"/>
          <w:sz w:val="20"/>
          <w:szCs w:val="20"/>
        </w:rPr>
      </w:pPr>
      <w:r>
        <w:rPr>
          <w:rFonts w:ascii="Verdana" w:eastAsia="Verdana" w:hAnsi="Verdana" w:cs="Verdana"/>
          <w:b/>
          <w:i/>
          <w:sz w:val="20"/>
          <w:szCs w:val="20"/>
        </w:rPr>
        <w:br/>
      </w:r>
    </w:p>
    <w:p w14:paraId="3997503A" w14:textId="77777777" w:rsidR="00D85ED6" w:rsidRDefault="00E46B6C">
      <w:pPr>
        <w:spacing w:after="0"/>
        <w:rPr>
          <w:rFonts w:ascii="Verdana" w:eastAsia="Verdana" w:hAnsi="Verdana" w:cs="Verdana"/>
          <w:b/>
          <w:sz w:val="24"/>
          <w:szCs w:val="24"/>
        </w:rPr>
      </w:pPr>
      <w:commentRangeStart w:id="17"/>
      <w:r>
        <w:rPr>
          <w:rFonts w:ascii="Verdana" w:eastAsia="Verdana" w:hAnsi="Verdana" w:cs="Verdana"/>
          <w:b/>
          <w:sz w:val="24"/>
          <w:szCs w:val="24"/>
          <w:u w:val="single"/>
        </w:rPr>
        <w:t>How to Succeed in this Course</w:t>
      </w:r>
      <w:commentRangeEnd w:id="17"/>
      <w:r w:rsidR="00373596">
        <w:rPr>
          <w:rStyle w:val="CommentReference"/>
        </w:rPr>
        <w:commentReference w:id="17"/>
      </w:r>
      <w:r>
        <w:rPr>
          <w:rFonts w:ascii="Verdana" w:eastAsia="Verdana" w:hAnsi="Verdana" w:cs="Verdana"/>
          <w:b/>
          <w:sz w:val="24"/>
          <w:szCs w:val="24"/>
          <w:u w:val="single"/>
        </w:rPr>
        <w:t>:</w:t>
      </w:r>
    </w:p>
    <w:p w14:paraId="7CED8E2B" w14:textId="77777777" w:rsidR="00D85ED6" w:rsidRDefault="00E46B6C">
      <w:pPr>
        <w:widowControl w:val="0"/>
        <w:numPr>
          <w:ilvl w:val="0"/>
          <w:numId w:val="9"/>
        </w:numPr>
        <w:spacing w:after="0"/>
        <w:rPr>
          <w:sz w:val="19"/>
          <w:szCs w:val="19"/>
        </w:rPr>
      </w:pPr>
      <w:r>
        <w:rPr>
          <w:rFonts w:ascii="Verdana" w:eastAsia="Verdana" w:hAnsi="Verdana" w:cs="Verdana"/>
          <w:sz w:val="19"/>
          <w:szCs w:val="19"/>
        </w:rPr>
        <w:t>Complete all assigned readings in the course</w:t>
      </w:r>
    </w:p>
    <w:p w14:paraId="4074044D" w14:textId="77777777" w:rsidR="00D85ED6" w:rsidRDefault="00E46B6C">
      <w:pPr>
        <w:widowControl w:val="0"/>
        <w:numPr>
          <w:ilvl w:val="0"/>
          <w:numId w:val="9"/>
        </w:numPr>
        <w:spacing w:after="0"/>
        <w:rPr>
          <w:sz w:val="19"/>
          <w:szCs w:val="19"/>
        </w:rPr>
      </w:pPr>
      <w:r>
        <w:rPr>
          <w:rFonts w:ascii="Verdana" w:eastAsia="Verdana" w:hAnsi="Verdana" w:cs="Verdana"/>
          <w:sz w:val="19"/>
          <w:szCs w:val="19"/>
        </w:rPr>
        <w:t>List Activities, etc. that will result in success</w:t>
      </w:r>
    </w:p>
    <w:p w14:paraId="3DD5E167" w14:textId="77777777" w:rsidR="00D85ED6" w:rsidRDefault="00D85ED6">
      <w:pPr>
        <w:widowControl w:val="0"/>
        <w:spacing w:after="0"/>
        <w:ind w:left="720"/>
        <w:rPr>
          <w:rFonts w:ascii="Verdana" w:eastAsia="Verdana" w:hAnsi="Verdana" w:cs="Verdana"/>
          <w:sz w:val="19"/>
          <w:szCs w:val="19"/>
        </w:rPr>
      </w:pPr>
    </w:p>
    <w:p w14:paraId="513507AE" w14:textId="77777777" w:rsidR="00D85ED6" w:rsidRDefault="00E46B6C">
      <w:pPr>
        <w:widowControl w:val="0"/>
        <w:spacing w:after="0"/>
        <w:rPr>
          <w:rFonts w:ascii="Verdana" w:eastAsia="Verdana" w:hAnsi="Verdana" w:cs="Verdana"/>
          <w:b/>
          <w:sz w:val="24"/>
          <w:szCs w:val="24"/>
          <w:u w:val="single"/>
        </w:rPr>
      </w:pPr>
      <w:commentRangeStart w:id="18"/>
      <w:r>
        <w:rPr>
          <w:rFonts w:ascii="Verdana" w:eastAsia="Verdana" w:hAnsi="Verdana" w:cs="Verdana"/>
          <w:b/>
          <w:sz w:val="24"/>
          <w:szCs w:val="24"/>
          <w:u w:val="single"/>
        </w:rPr>
        <w:t>Assignments and Expectations:</w:t>
      </w:r>
      <w:commentRangeEnd w:id="18"/>
      <w:r w:rsidR="00092FDF">
        <w:rPr>
          <w:rStyle w:val="CommentReference"/>
        </w:rPr>
        <w:commentReference w:id="18"/>
      </w:r>
    </w:p>
    <w:p w14:paraId="7A748130" w14:textId="77777777" w:rsidR="00D85ED6" w:rsidRDefault="00E46B6C">
      <w:pPr>
        <w:spacing w:after="120"/>
        <w:rPr>
          <w:rFonts w:ascii="Verdana" w:eastAsia="Verdana" w:hAnsi="Verdana" w:cs="Verdana"/>
          <w:sz w:val="19"/>
          <w:szCs w:val="19"/>
        </w:rPr>
      </w:pPr>
      <w:r>
        <w:rPr>
          <w:rFonts w:ascii="Verdana" w:eastAsia="Verdana" w:hAnsi="Verdana" w:cs="Verdana"/>
          <w:b/>
          <w:i/>
          <w:sz w:val="19"/>
          <w:szCs w:val="19"/>
        </w:rPr>
        <w:t>Participation/Discussion Forums (</w:t>
      </w:r>
      <w:commentRangeStart w:id="19"/>
      <w:r>
        <w:rPr>
          <w:rFonts w:ascii="Verdana" w:eastAsia="Verdana" w:hAnsi="Verdana" w:cs="Verdana"/>
          <w:b/>
          <w:i/>
          <w:sz w:val="19"/>
          <w:szCs w:val="19"/>
          <w:highlight w:val="yellow"/>
        </w:rPr>
        <w:t>xx</w:t>
      </w:r>
      <w:commentRangeEnd w:id="19"/>
      <w:r>
        <w:commentReference w:id="19"/>
      </w:r>
      <w:r>
        <w:rPr>
          <w:rFonts w:ascii="Verdana" w:eastAsia="Verdana" w:hAnsi="Verdana" w:cs="Verdana"/>
          <w:b/>
          <w:i/>
          <w:sz w:val="19"/>
          <w:szCs w:val="19"/>
        </w:rPr>
        <w:t>%)</w:t>
      </w:r>
      <w:r>
        <w:rPr>
          <w:rFonts w:ascii="Verdana" w:eastAsia="Verdana" w:hAnsi="Verdana" w:cs="Verdana"/>
          <w:i/>
          <w:sz w:val="19"/>
          <w:szCs w:val="19"/>
        </w:rPr>
        <w:t xml:space="preserve">: </w:t>
      </w:r>
    </w:p>
    <w:p w14:paraId="628D0C9D" w14:textId="77777777" w:rsidR="00D85ED6" w:rsidRDefault="00E46B6C">
      <w:pPr>
        <w:spacing w:after="120"/>
        <w:rPr>
          <w:rFonts w:ascii="Verdana" w:eastAsia="Verdana" w:hAnsi="Verdana" w:cs="Verdana"/>
          <w:b/>
          <w:i/>
          <w:sz w:val="19"/>
          <w:szCs w:val="19"/>
        </w:rPr>
      </w:pPr>
      <w:r>
        <w:rPr>
          <w:rFonts w:ascii="Verdana" w:eastAsia="Verdana" w:hAnsi="Verdana" w:cs="Verdana"/>
          <w:b/>
          <w:i/>
          <w:sz w:val="19"/>
          <w:szCs w:val="19"/>
        </w:rPr>
        <w:t xml:space="preserve">Other </w:t>
      </w:r>
      <w:commentRangeStart w:id="20"/>
      <w:r>
        <w:rPr>
          <w:rFonts w:ascii="Verdana" w:eastAsia="Verdana" w:hAnsi="Verdana" w:cs="Verdana"/>
          <w:b/>
          <w:i/>
          <w:sz w:val="19"/>
          <w:szCs w:val="19"/>
        </w:rPr>
        <w:t>Assignments</w:t>
      </w:r>
      <w:commentRangeEnd w:id="20"/>
      <w:r>
        <w:commentReference w:id="20"/>
      </w:r>
      <w:r>
        <w:rPr>
          <w:rFonts w:ascii="Verdana" w:eastAsia="Verdana" w:hAnsi="Verdana" w:cs="Verdana"/>
          <w:b/>
          <w:i/>
          <w:sz w:val="19"/>
          <w:szCs w:val="19"/>
        </w:rPr>
        <w:t>:</w:t>
      </w:r>
      <w:r>
        <w:rPr>
          <w:rFonts w:ascii="Verdana" w:eastAsia="Verdana" w:hAnsi="Verdana" w:cs="Verdana"/>
          <w:sz w:val="19"/>
          <w:szCs w:val="19"/>
        </w:rPr>
        <w:t xml:space="preserve"> </w:t>
      </w:r>
    </w:p>
    <w:p w14:paraId="5829DEBE" w14:textId="77777777" w:rsidR="00D85ED6" w:rsidRDefault="00E46B6C">
      <w:pPr>
        <w:spacing w:after="0"/>
        <w:rPr>
          <w:rFonts w:ascii="Verdana" w:eastAsia="Verdana" w:hAnsi="Verdana" w:cs="Verdana"/>
          <w:b/>
          <w:sz w:val="19"/>
          <w:szCs w:val="19"/>
        </w:rPr>
      </w:pPr>
      <w:r>
        <w:rPr>
          <w:rFonts w:ascii="Verdana" w:eastAsia="Verdana" w:hAnsi="Verdana" w:cs="Verdana"/>
          <w:b/>
          <w:i/>
          <w:sz w:val="19"/>
          <w:szCs w:val="19"/>
        </w:rPr>
        <w:t>3-2-1 Write-ups (25%):</w:t>
      </w:r>
      <w:r>
        <w:rPr>
          <w:rFonts w:ascii="Verdana" w:eastAsia="Verdana" w:hAnsi="Verdana" w:cs="Verdana"/>
          <w:b/>
          <w:sz w:val="19"/>
          <w:szCs w:val="19"/>
        </w:rPr>
        <w:t xml:space="preserve"> </w:t>
      </w:r>
      <w:r>
        <w:rPr>
          <w:rFonts w:ascii="Verdana" w:eastAsia="Verdana" w:hAnsi="Verdana" w:cs="Verdana"/>
          <w:sz w:val="19"/>
          <w:szCs w:val="19"/>
        </w:rPr>
        <w:t xml:space="preserve">In this course you need to be actively be involved in the readings.  Write-ups are due on </w:t>
      </w:r>
      <w:r>
        <w:rPr>
          <w:rFonts w:ascii="Verdana" w:eastAsia="Verdana" w:hAnsi="Verdana" w:cs="Verdana"/>
          <w:sz w:val="19"/>
          <w:szCs w:val="19"/>
          <w:u w:val="single"/>
        </w:rPr>
        <w:t>Sunday</w:t>
      </w:r>
      <w:r>
        <w:rPr>
          <w:rFonts w:ascii="Verdana" w:eastAsia="Verdana" w:hAnsi="Verdana" w:cs="Verdana"/>
          <w:sz w:val="19"/>
          <w:szCs w:val="19"/>
        </w:rPr>
        <w:t xml:space="preserve"> by midnight on the weeks they are assigned. You will upload a 3-2-1 write-up, which demonstrate your understanding of the reading material.  These write-ups will include a summary (3 sentences), analysis (2 analytical points), and (1) discussion question.</w:t>
      </w:r>
    </w:p>
    <w:p w14:paraId="5952F497" w14:textId="77777777" w:rsidR="00D85ED6" w:rsidRDefault="00E46B6C">
      <w:pPr>
        <w:numPr>
          <w:ilvl w:val="0"/>
          <w:numId w:val="16"/>
        </w:numPr>
        <w:spacing w:after="0"/>
        <w:rPr>
          <w:rFonts w:ascii="Verdana" w:eastAsia="Verdana" w:hAnsi="Verdana" w:cs="Verdana"/>
          <w:sz w:val="19"/>
          <w:szCs w:val="19"/>
        </w:rPr>
      </w:pPr>
      <w:r>
        <w:rPr>
          <w:rFonts w:ascii="Verdana" w:eastAsia="Verdana" w:hAnsi="Verdana" w:cs="Verdana"/>
          <w:sz w:val="19"/>
          <w:szCs w:val="19"/>
        </w:rPr>
        <w:t>Summary – In THREE sentences tell me what is the author(s)’ key argument. What did you learn from the reading?  For example, what are the essential concepts, ideas, and insights?</w:t>
      </w:r>
    </w:p>
    <w:p w14:paraId="5E7E2F54" w14:textId="77777777" w:rsidR="00D85ED6" w:rsidRDefault="00E46B6C">
      <w:pPr>
        <w:numPr>
          <w:ilvl w:val="0"/>
          <w:numId w:val="16"/>
        </w:numPr>
        <w:spacing w:after="0"/>
        <w:rPr>
          <w:rFonts w:ascii="Verdana" w:eastAsia="Verdana" w:hAnsi="Verdana" w:cs="Verdana"/>
          <w:sz w:val="19"/>
          <w:szCs w:val="19"/>
        </w:rPr>
      </w:pPr>
      <w:r>
        <w:rPr>
          <w:rFonts w:ascii="Verdana" w:eastAsia="Verdana" w:hAnsi="Verdana" w:cs="Verdana"/>
          <w:sz w:val="19"/>
          <w:szCs w:val="19"/>
        </w:rPr>
        <w:t>Analysis – Discuss at least TWO issues that caught your attention while you were reading. For example, what is missing from the reading? Are there questions left unanswered? What “doesn’t work” for you? Do the articles argue the same point or contradict each other?</w:t>
      </w:r>
    </w:p>
    <w:p w14:paraId="29EA87A1" w14:textId="77777777" w:rsidR="00D85ED6" w:rsidRDefault="00E46B6C">
      <w:pPr>
        <w:numPr>
          <w:ilvl w:val="0"/>
          <w:numId w:val="16"/>
        </w:numPr>
        <w:spacing w:after="0"/>
        <w:rPr>
          <w:rFonts w:ascii="Verdana" w:eastAsia="Verdana" w:hAnsi="Verdana" w:cs="Verdana"/>
          <w:sz w:val="19"/>
          <w:szCs w:val="19"/>
        </w:rPr>
      </w:pPr>
      <w:r>
        <w:rPr>
          <w:rFonts w:ascii="Verdana" w:eastAsia="Verdana" w:hAnsi="Verdana" w:cs="Verdana"/>
          <w:sz w:val="19"/>
          <w:szCs w:val="19"/>
        </w:rPr>
        <w:t>Discussion Questions – Write ONE question based on your summary and analysis. This question should illustrate the contributions and limitations of the readings.</w:t>
      </w:r>
    </w:p>
    <w:p w14:paraId="2561E45C"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 xml:space="preserve">Each write-up should be no more than 1 page.  Write-ups must be uploaded to blackboard each </w:t>
      </w:r>
      <w:r>
        <w:rPr>
          <w:rFonts w:ascii="Verdana" w:eastAsia="Verdana" w:hAnsi="Verdana" w:cs="Verdana"/>
          <w:sz w:val="19"/>
          <w:szCs w:val="19"/>
          <w:u w:val="single"/>
        </w:rPr>
        <w:t>Sunday</w:t>
      </w:r>
      <w:r>
        <w:rPr>
          <w:rFonts w:ascii="Verdana" w:eastAsia="Verdana" w:hAnsi="Verdana" w:cs="Verdana"/>
          <w:sz w:val="19"/>
          <w:szCs w:val="19"/>
        </w:rPr>
        <w:t xml:space="preserve"> by 11:59pm Eastern Standard Time.  There are five write-ups required for this course.  Each write-up is worth 5 percent of your overall grade, for a total of 25 percent.</w:t>
      </w:r>
    </w:p>
    <w:p w14:paraId="37827217" w14:textId="77777777" w:rsidR="00D85ED6" w:rsidRDefault="00D85ED6">
      <w:pPr>
        <w:spacing w:after="0"/>
        <w:rPr>
          <w:rFonts w:ascii="Verdana" w:eastAsia="Verdana" w:hAnsi="Verdana" w:cs="Verdana"/>
          <w:sz w:val="19"/>
          <w:szCs w:val="19"/>
        </w:rPr>
      </w:pPr>
    </w:p>
    <w:p w14:paraId="225FBFF0" w14:textId="77777777" w:rsidR="00D85ED6" w:rsidRDefault="00E46B6C">
      <w:pPr>
        <w:spacing w:after="0"/>
        <w:rPr>
          <w:rFonts w:ascii="Verdana" w:eastAsia="Verdana" w:hAnsi="Verdana" w:cs="Verdana"/>
          <w:sz w:val="19"/>
          <w:szCs w:val="19"/>
        </w:rPr>
      </w:pPr>
      <w:r>
        <w:rPr>
          <w:rFonts w:ascii="Verdana" w:eastAsia="Verdana" w:hAnsi="Verdana" w:cs="Verdana"/>
          <w:b/>
          <w:i/>
          <w:sz w:val="19"/>
          <w:szCs w:val="19"/>
        </w:rPr>
        <w:t xml:space="preserve">VoiceThread Presentation (10%): </w:t>
      </w:r>
    </w:p>
    <w:p w14:paraId="4E531D06" w14:textId="77777777" w:rsidR="00D85ED6" w:rsidRDefault="00D85ED6">
      <w:pPr>
        <w:spacing w:after="0"/>
        <w:rPr>
          <w:rFonts w:ascii="Verdana" w:eastAsia="Verdana" w:hAnsi="Verdana" w:cs="Verdana"/>
          <w:sz w:val="19"/>
          <w:szCs w:val="19"/>
        </w:rPr>
      </w:pPr>
    </w:p>
    <w:p w14:paraId="658D49EA" w14:textId="77777777" w:rsidR="00D85ED6" w:rsidRDefault="00E46B6C">
      <w:pPr>
        <w:spacing w:after="0"/>
        <w:rPr>
          <w:rFonts w:ascii="Verdana" w:eastAsia="Verdana" w:hAnsi="Verdana" w:cs="Verdana"/>
          <w:sz w:val="19"/>
          <w:szCs w:val="19"/>
        </w:rPr>
      </w:pPr>
      <w:r>
        <w:rPr>
          <w:rFonts w:ascii="Verdana" w:eastAsia="Verdana" w:hAnsi="Verdana" w:cs="Verdana"/>
          <w:b/>
          <w:i/>
          <w:sz w:val="19"/>
          <w:szCs w:val="19"/>
        </w:rPr>
        <w:t>Group Wiki Case Study (15%)</w:t>
      </w:r>
      <w:r>
        <w:rPr>
          <w:rFonts w:ascii="Verdana" w:eastAsia="Verdana" w:hAnsi="Verdana" w:cs="Verdana"/>
          <w:sz w:val="19"/>
          <w:szCs w:val="19"/>
        </w:rPr>
        <w:t xml:space="preserve">: </w:t>
      </w:r>
    </w:p>
    <w:p w14:paraId="785994EF" w14:textId="77777777" w:rsidR="00D85ED6" w:rsidRDefault="00D85ED6">
      <w:pPr>
        <w:spacing w:after="0"/>
        <w:rPr>
          <w:rFonts w:ascii="Verdana" w:eastAsia="Verdana" w:hAnsi="Verdana" w:cs="Verdana"/>
          <w:sz w:val="19"/>
          <w:szCs w:val="19"/>
        </w:rPr>
      </w:pPr>
    </w:p>
    <w:p w14:paraId="1FB3897D" w14:textId="77777777" w:rsidR="00D85ED6" w:rsidRDefault="00E46B6C">
      <w:pPr>
        <w:spacing w:after="0"/>
        <w:rPr>
          <w:rFonts w:ascii="Verdana" w:eastAsia="Verdana" w:hAnsi="Verdana" w:cs="Verdana"/>
          <w:sz w:val="19"/>
          <w:szCs w:val="19"/>
        </w:rPr>
      </w:pPr>
      <w:r>
        <w:rPr>
          <w:rFonts w:ascii="Verdana" w:eastAsia="Verdana" w:hAnsi="Verdana" w:cs="Verdana"/>
          <w:b/>
          <w:i/>
          <w:sz w:val="19"/>
          <w:szCs w:val="19"/>
        </w:rPr>
        <w:t xml:space="preserve">Final Project: Evaluating Cultures of Inclusion (25%): </w:t>
      </w:r>
    </w:p>
    <w:p w14:paraId="45AE5335" w14:textId="77777777" w:rsidR="00D85ED6" w:rsidRDefault="00E46B6C">
      <w:pPr>
        <w:pStyle w:val="Heading2"/>
        <w:contextualSpacing w:val="0"/>
        <w:jc w:val="center"/>
        <w:rPr>
          <w:rFonts w:ascii="Verdana" w:eastAsia="Verdana" w:hAnsi="Verdana" w:cs="Verdana"/>
          <w:smallCaps/>
          <w:sz w:val="28"/>
          <w:szCs w:val="28"/>
        </w:rPr>
      </w:pPr>
      <w:r>
        <w:rPr>
          <w:rFonts w:ascii="Verdana" w:eastAsia="Verdana" w:hAnsi="Verdana" w:cs="Verdana"/>
          <w:sz w:val="28"/>
          <w:szCs w:val="28"/>
        </w:rPr>
        <w:lastRenderedPageBreak/>
        <w:t xml:space="preserve">Part 3: Course </w:t>
      </w:r>
      <w:commentRangeStart w:id="21"/>
      <w:r>
        <w:rPr>
          <w:rFonts w:ascii="Verdana" w:eastAsia="Verdana" w:hAnsi="Verdana" w:cs="Verdana"/>
          <w:sz w:val="28"/>
          <w:szCs w:val="28"/>
        </w:rPr>
        <w:t>Schedule</w:t>
      </w:r>
      <w:commentRangeEnd w:id="21"/>
      <w:r>
        <w:commentReference w:id="21"/>
      </w:r>
    </w:p>
    <w:p w14:paraId="4BBAE714" w14:textId="77777777" w:rsidR="00D85ED6" w:rsidRDefault="00E46B6C">
      <w:pPr>
        <w:pStyle w:val="Heading1"/>
        <w:jc w:val="center"/>
        <w:rPr>
          <w:sz w:val="18"/>
          <w:szCs w:val="18"/>
        </w:rPr>
      </w:pPr>
      <w:bookmarkStart w:id="22" w:name="_gjdgxs" w:colFirst="0" w:colLast="0"/>
      <w:bookmarkEnd w:id="22"/>
      <w:r>
        <w:rPr>
          <w:rFonts w:ascii="Verdana" w:eastAsia="Verdana" w:hAnsi="Verdana" w:cs="Verdana"/>
          <w:b w:val="0"/>
          <w:i/>
          <w:sz w:val="18"/>
          <w:szCs w:val="18"/>
        </w:rPr>
        <w:t>***subject to changes***</w:t>
      </w:r>
    </w:p>
    <w:p w14:paraId="5C3FC766" w14:textId="77777777" w:rsidR="00D85ED6" w:rsidRDefault="00E46B6C">
      <w:pPr>
        <w:rPr>
          <w:rFonts w:ascii="Verdana" w:eastAsia="Verdana" w:hAnsi="Verdana" w:cs="Verdana"/>
          <w:b/>
          <w:sz w:val="19"/>
          <w:szCs w:val="19"/>
        </w:rPr>
      </w:pPr>
      <w:r>
        <w:rPr>
          <w:rFonts w:ascii="Verdana" w:eastAsia="Verdana" w:hAnsi="Verdana" w:cs="Verdana"/>
          <w:b/>
          <w:sz w:val="19"/>
          <w:szCs w:val="19"/>
        </w:rPr>
        <w:t>LIST FORMAT</w:t>
      </w:r>
    </w:p>
    <w:p w14:paraId="15D18BCB" w14:textId="77777777" w:rsidR="00D85ED6" w:rsidRDefault="00E46B6C">
      <w:pPr>
        <w:widowControl w:val="0"/>
        <w:numPr>
          <w:ilvl w:val="0"/>
          <w:numId w:val="3"/>
        </w:numPr>
        <w:spacing w:after="120"/>
        <w:ind w:left="1080"/>
        <w:rPr>
          <w:b/>
          <w:sz w:val="19"/>
          <w:szCs w:val="19"/>
        </w:rPr>
      </w:pPr>
      <w:commentRangeStart w:id="23"/>
      <w:r>
        <w:rPr>
          <w:rFonts w:ascii="Verdana" w:eastAsia="Verdana" w:hAnsi="Verdana" w:cs="Verdana"/>
          <w:b/>
          <w:sz w:val="19"/>
          <w:szCs w:val="19"/>
        </w:rPr>
        <w:t xml:space="preserve">Week/Learning Module 01: </w:t>
      </w:r>
      <w:r>
        <w:rPr>
          <w:rFonts w:ascii="Verdana" w:eastAsia="Verdana" w:hAnsi="Verdana" w:cs="Verdana"/>
          <w:b/>
          <w:color w:val="008000"/>
          <w:sz w:val="19"/>
          <w:szCs w:val="19"/>
        </w:rPr>
        <w:t xml:space="preserve">Topic </w:t>
      </w:r>
      <w:commentRangeEnd w:id="23"/>
      <w:r>
        <w:commentReference w:id="23"/>
      </w:r>
    </w:p>
    <w:p w14:paraId="22ECA844" w14:textId="77777777" w:rsidR="00D85ED6" w:rsidRDefault="00E46B6C">
      <w:pPr>
        <w:widowControl w:val="0"/>
        <w:numPr>
          <w:ilvl w:val="1"/>
          <w:numId w:val="3"/>
        </w:numPr>
        <w:spacing w:after="0"/>
        <w:ind w:left="1800"/>
        <w:rPr>
          <w:color w:val="008000"/>
          <w:sz w:val="19"/>
          <w:szCs w:val="19"/>
        </w:rPr>
      </w:pPr>
      <w:r>
        <w:rPr>
          <w:rFonts w:ascii="Verdana" w:eastAsia="Verdana" w:hAnsi="Verdana" w:cs="Verdana"/>
          <w:color w:val="008000"/>
          <w:sz w:val="19"/>
          <w:szCs w:val="19"/>
        </w:rPr>
        <w:t>Learning Objectives…</w:t>
      </w:r>
    </w:p>
    <w:p w14:paraId="6BFFF10C" w14:textId="77777777" w:rsidR="00D85ED6" w:rsidRDefault="00E46B6C">
      <w:pPr>
        <w:widowControl w:val="0"/>
        <w:numPr>
          <w:ilvl w:val="1"/>
          <w:numId w:val="3"/>
        </w:numPr>
        <w:spacing w:after="0"/>
        <w:ind w:left="1800"/>
        <w:rPr>
          <w:color w:val="008000"/>
          <w:sz w:val="19"/>
          <w:szCs w:val="19"/>
        </w:rPr>
      </w:pPr>
      <w:r>
        <w:rPr>
          <w:rFonts w:ascii="Verdana" w:eastAsia="Verdana" w:hAnsi="Verdana" w:cs="Verdana"/>
          <w:color w:val="008000"/>
          <w:sz w:val="19"/>
          <w:szCs w:val="19"/>
        </w:rPr>
        <w:t>Read …</w:t>
      </w:r>
    </w:p>
    <w:p w14:paraId="54CF49FA" w14:textId="77777777" w:rsidR="00D85ED6" w:rsidRDefault="00E46B6C">
      <w:pPr>
        <w:widowControl w:val="0"/>
        <w:numPr>
          <w:ilvl w:val="1"/>
          <w:numId w:val="3"/>
        </w:numPr>
        <w:spacing w:after="0"/>
        <w:ind w:left="1800"/>
        <w:rPr>
          <w:color w:val="008000"/>
          <w:sz w:val="19"/>
          <w:szCs w:val="19"/>
        </w:rPr>
      </w:pPr>
      <w:r>
        <w:rPr>
          <w:rFonts w:ascii="Verdana" w:eastAsia="Verdana" w:hAnsi="Verdana" w:cs="Verdana"/>
          <w:color w:val="008000"/>
          <w:sz w:val="19"/>
          <w:szCs w:val="19"/>
        </w:rPr>
        <w:t>Complete …</w:t>
      </w:r>
    </w:p>
    <w:p w14:paraId="2F55D5F6" w14:textId="77777777" w:rsidR="00D85ED6" w:rsidRDefault="00E46B6C">
      <w:pPr>
        <w:widowControl w:val="0"/>
        <w:numPr>
          <w:ilvl w:val="0"/>
          <w:numId w:val="3"/>
        </w:numPr>
        <w:spacing w:after="120"/>
        <w:ind w:left="1080"/>
        <w:rPr>
          <w:b/>
          <w:sz w:val="19"/>
          <w:szCs w:val="19"/>
        </w:rPr>
      </w:pPr>
      <w:commentRangeStart w:id="24"/>
      <w:r>
        <w:rPr>
          <w:rFonts w:ascii="Verdana" w:eastAsia="Verdana" w:hAnsi="Verdana" w:cs="Verdana"/>
          <w:b/>
          <w:sz w:val="19"/>
          <w:szCs w:val="19"/>
        </w:rPr>
        <w:t xml:space="preserve">Learning Module 02.1 (Due Wednesday, July 20, by Midnight): The Critical Theory and Scholarship of Women’s Studies </w:t>
      </w:r>
      <w:commentRangeEnd w:id="24"/>
      <w:r w:rsidR="00092FDF">
        <w:rPr>
          <w:rStyle w:val="CommentReference"/>
        </w:rPr>
        <w:commentReference w:id="24"/>
      </w:r>
    </w:p>
    <w:p w14:paraId="0AFE058D" w14:textId="77777777" w:rsidR="00D85ED6" w:rsidRDefault="00E46B6C">
      <w:pPr>
        <w:widowControl w:val="0"/>
        <w:numPr>
          <w:ilvl w:val="1"/>
          <w:numId w:val="3"/>
        </w:numPr>
        <w:spacing w:after="0"/>
        <w:ind w:left="1800"/>
        <w:rPr>
          <w:sz w:val="19"/>
          <w:szCs w:val="19"/>
        </w:rPr>
      </w:pPr>
      <w:r>
        <w:rPr>
          <w:rFonts w:ascii="Verdana" w:eastAsia="Verdana" w:hAnsi="Verdana" w:cs="Verdana"/>
          <w:sz w:val="19"/>
          <w:szCs w:val="19"/>
        </w:rPr>
        <w:t>Learning Objectives</w:t>
      </w:r>
    </w:p>
    <w:p w14:paraId="4E27BB21" w14:textId="77777777" w:rsidR="00D85ED6" w:rsidRDefault="00E46B6C">
      <w:pPr>
        <w:widowControl w:val="0"/>
        <w:numPr>
          <w:ilvl w:val="0"/>
          <w:numId w:val="3"/>
        </w:numPr>
        <w:spacing w:after="0"/>
        <w:rPr>
          <w:sz w:val="19"/>
          <w:szCs w:val="19"/>
        </w:rPr>
      </w:pPr>
      <w:commentRangeStart w:id="25"/>
      <w:r>
        <w:rPr>
          <w:rFonts w:ascii="Verdana" w:eastAsia="Verdana" w:hAnsi="Verdana" w:cs="Verdana"/>
          <w:sz w:val="19"/>
          <w:szCs w:val="19"/>
        </w:rPr>
        <w:t>Describe the differences between the theoretical approaches of key feminist theorists</w:t>
      </w:r>
    </w:p>
    <w:p w14:paraId="6542B0B6" w14:textId="77777777" w:rsidR="00D85ED6" w:rsidRDefault="00E46B6C">
      <w:pPr>
        <w:widowControl w:val="0"/>
        <w:numPr>
          <w:ilvl w:val="0"/>
          <w:numId w:val="3"/>
        </w:numPr>
        <w:spacing w:after="0"/>
        <w:rPr>
          <w:sz w:val="19"/>
          <w:szCs w:val="19"/>
        </w:rPr>
      </w:pPr>
      <w:r>
        <w:rPr>
          <w:rFonts w:ascii="Verdana" w:eastAsia="Verdana" w:hAnsi="Verdana" w:cs="Verdana"/>
          <w:sz w:val="19"/>
          <w:szCs w:val="19"/>
        </w:rPr>
        <w:t>Explain the core components of standpoint theory</w:t>
      </w:r>
    </w:p>
    <w:p w14:paraId="4A821A25" w14:textId="77777777" w:rsidR="00D85ED6" w:rsidRDefault="00E46B6C">
      <w:pPr>
        <w:widowControl w:val="0"/>
        <w:numPr>
          <w:ilvl w:val="0"/>
          <w:numId w:val="3"/>
        </w:numPr>
        <w:spacing w:after="0"/>
        <w:rPr>
          <w:sz w:val="19"/>
          <w:szCs w:val="19"/>
        </w:rPr>
      </w:pPr>
      <w:r>
        <w:rPr>
          <w:rFonts w:ascii="Verdana" w:eastAsia="Verdana" w:hAnsi="Verdana" w:cs="Verdana"/>
          <w:sz w:val="19"/>
          <w:szCs w:val="19"/>
        </w:rPr>
        <w:t xml:space="preserve">Assess the strengths and weaknesses of two critical models </w:t>
      </w:r>
      <w:commentRangeEnd w:id="25"/>
      <w:r w:rsidR="00092FDF">
        <w:rPr>
          <w:rStyle w:val="CommentReference"/>
        </w:rPr>
        <w:commentReference w:id="25"/>
      </w:r>
    </w:p>
    <w:p w14:paraId="7C31EA16" w14:textId="77777777" w:rsidR="00D85ED6" w:rsidRDefault="00E46B6C">
      <w:pPr>
        <w:widowControl w:val="0"/>
        <w:numPr>
          <w:ilvl w:val="1"/>
          <w:numId w:val="3"/>
        </w:numPr>
        <w:spacing w:after="0"/>
        <w:ind w:left="1800"/>
        <w:rPr>
          <w:sz w:val="19"/>
          <w:szCs w:val="19"/>
        </w:rPr>
      </w:pPr>
      <w:r>
        <w:rPr>
          <w:rFonts w:ascii="Verdana" w:eastAsia="Verdana" w:hAnsi="Verdana" w:cs="Verdana"/>
          <w:sz w:val="19"/>
          <w:szCs w:val="19"/>
        </w:rPr>
        <w:t>Read/Listen:</w:t>
      </w:r>
    </w:p>
    <w:p w14:paraId="21EE365F" w14:textId="77777777" w:rsidR="00D85ED6" w:rsidRDefault="00E46B6C">
      <w:pPr>
        <w:widowControl w:val="0"/>
        <w:numPr>
          <w:ilvl w:val="0"/>
          <w:numId w:val="3"/>
        </w:numPr>
        <w:spacing w:after="0"/>
        <w:rPr>
          <w:sz w:val="19"/>
          <w:szCs w:val="19"/>
        </w:rPr>
      </w:pPr>
      <w:r>
        <w:rPr>
          <w:rFonts w:ascii="Verdana" w:eastAsia="Verdana" w:hAnsi="Verdana" w:cs="Verdana"/>
          <w:i/>
          <w:sz w:val="19"/>
          <w:szCs w:val="19"/>
        </w:rPr>
        <w:t>C2F</w:t>
      </w:r>
      <w:r>
        <w:rPr>
          <w:rFonts w:ascii="Verdana" w:eastAsia="Verdana" w:hAnsi="Verdana" w:cs="Verdana"/>
          <w:sz w:val="19"/>
          <w:szCs w:val="19"/>
        </w:rPr>
        <w:t>: Chapter 5 “Feminism and Gender” and Chapter 6 “Feminism and the Developing World” pp. 55-79</w:t>
      </w:r>
    </w:p>
    <w:p w14:paraId="4AA88F09" w14:textId="77777777" w:rsidR="00D85ED6" w:rsidRDefault="00E46B6C">
      <w:pPr>
        <w:widowControl w:val="0"/>
        <w:numPr>
          <w:ilvl w:val="0"/>
          <w:numId w:val="3"/>
        </w:numPr>
        <w:spacing w:after="0"/>
        <w:rPr>
          <w:sz w:val="19"/>
          <w:szCs w:val="19"/>
        </w:rPr>
      </w:pPr>
      <w:r>
        <w:rPr>
          <w:rFonts w:ascii="Verdana" w:eastAsia="Verdana" w:hAnsi="Verdana" w:cs="Verdana"/>
          <w:sz w:val="19"/>
          <w:szCs w:val="19"/>
        </w:rPr>
        <w:t>Recorded Lecture, Blackboard, 28 minutes</w:t>
      </w:r>
    </w:p>
    <w:p w14:paraId="3F8432C6" w14:textId="77777777" w:rsidR="00D85ED6" w:rsidRDefault="00E46B6C">
      <w:pPr>
        <w:widowControl w:val="0"/>
        <w:numPr>
          <w:ilvl w:val="1"/>
          <w:numId w:val="3"/>
        </w:numPr>
        <w:spacing w:after="0"/>
        <w:ind w:left="1800"/>
        <w:rPr>
          <w:sz w:val="19"/>
          <w:szCs w:val="19"/>
        </w:rPr>
      </w:pPr>
      <w:r>
        <w:rPr>
          <w:rFonts w:ascii="Verdana" w:eastAsia="Verdana" w:hAnsi="Verdana" w:cs="Verdana"/>
          <w:sz w:val="19"/>
          <w:szCs w:val="19"/>
        </w:rPr>
        <w:t>Complete:</w:t>
      </w:r>
    </w:p>
    <w:p w14:paraId="4D9C9BFD" w14:textId="77777777" w:rsidR="00D85ED6" w:rsidRDefault="00E46B6C">
      <w:pPr>
        <w:widowControl w:val="0"/>
        <w:numPr>
          <w:ilvl w:val="0"/>
          <w:numId w:val="3"/>
        </w:numPr>
        <w:spacing w:after="0"/>
        <w:rPr>
          <w:sz w:val="19"/>
          <w:szCs w:val="19"/>
        </w:rPr>
      </w:pPr>
      <w:commentRangeStart w:id="26"/>
      <w:r>
        <w:rPr>
          <w:rFonts w:ascii="Verdana" w:eastAsia="Verdana" w:hAnsi="Verdana" w:cs="Verdana"/>
          <w:sz w:val="19"/>
          <w:szCs w:val="19"/>
        </w:rPr>
        <w:t>Discussion Board 2.1: “The Scholarship of Women’s Studies”</w:t>
      </w:r>
      <w:commentRangeEnd w:id="26"/>
      <w:r>
        <w:commentReference w:id="26"/>
      </w:r>
    </w:p>
    <w:p w14:paraId="0C190C62" w14:textId="77777777" w:rsidR="00D85ED6" w:rsidRDefault="00E46B6C">
      <w:pPr>
        <w:widowControl w:val="0"/>
        <w:numPr>
          <w:ilvl w:val="0"/>
          <w:numId w:val="3"/>
        </w:numPr>
        <w:spacing w:after="0"/>
        <w:rPr>
          <w:sz w:val="19"/>
          <w:szCs w:val="19"/>
        </w:rPr>
      </w:pPr>
      <w:r>
        <w:rPr>
          <w:rFonts w:ascii="Verdana" w:eastAsia="Verdana" w:hAnsi="Verdana" w:cs="Verdana"/>
          <w:sz w:val="19"/>
          <w:szCs w:val="19"/>
        </w:rPr>
        <w:t>Quiz 2.1</w:t>
      </w:r>
    </w:p>
    <w:p w14:paraId="37FCCC6A" w14:textId="77777777" w:rsidR="00D85ED6" w:rsidRDefault="00E46B6C">
      <w:pPr>
        <w:widowControl w:val="0"/>
        <w:numPr>
          <w:ilvl w:val="1"/>
          <w:numId w:val="3"/>
        </w:numPr>
        <w:spacing w:after="0"/>
        <w:ind w:left="1800"/>
        <w:rPr>
          <w:sz w:val="19"/>
          <w:szCs w:val="19"/>
        </w:rPr>
      </w:pPr>
      <w:r>
        <w:rPr>
          <w:rFonts w:ascii="Verdana" w:eastAsia="Verdana" w:hAnsi="Verdana" w:cs="Verdana"/>
          <w:sz w:val="19"/>
          <w:szCs w:val="19"/>
        </w:rPr>
        <w:t>Coming Up:</w:t>
      </w:r>
    </w:p>
    <w:p w14:paraId="783ADCEA" w14:textId="77777777" w:rsidR="00D85ED6" w:rsidRDefault="00E46B6C">
      <w:pPr>
        <w:widowControl w:val="0"/>
        <w:numPr>
          <w:ilvl w:val="0"/>
          <w:numId w:val="3"/>
        </w:numPr>
        <w:spacing w:after="0"/>
        <w:rPr>
          <w:sz w:val="19"/>
          <w:szCs w:val="19"/>
        </w:rPr>
      </w:pPr>
      <w:r>
        <w:rPr>
          <w:rFonts w:ascii="Verdana" w:eastAsia="Verdana" w:hAnsi="Verdana" w:cs="Verdana"/>
          <w:sz w:val="19"/>
          <w:szCs w:val="19"/>
        </w:rPr>
        <w:t>Famous Feminists Wiki Due Thursday evening.</w:t>
      </w:r>
    </w:p>
    <w:p w14:paraId="79EED1F5" w14:textId="77777777" w:rsidR="00B23EC9" w:rsidRDefault="00B23EC9">
      <w:pPr>
        <w:rPr>
          <w:rFonts w:ascii="Arial" w:eastAsia="Arial" w:hAnsi="Arial" w:cs="Arial"/>
        </w:rPr>
      </w:pPr>
    </w:p>
    <w:p w14:paraId="0539F81E" w14:textId="383BDE18" w:rsidR="00D85ED6" w:rsidRDefault="00E46B6C">
      <w:pPr>
        <w:rPr>
          <w:rFonts w:ascii="Verdana" w:eastAsia="Verdana" w:hAnsi="Verdana" w:cs="Verdana"/>
          <w:b/>
          <w:sz w:val="19"/>
          <w:szCs w:val="19"/>
        </w:rPr>
      </w:pPr>
      <w:r>
        <w:rPr>
          <w:rFonts w:ascii="Verdana" w:eastAsia="Verdana" w:hAnsi="Verdana" w:cs="Verdana"/>
          <w:b/>
          <w:sz w:val="19"/>
          <w:szCs w:val="19"/>
        </w:rPr>
        <w:t>TABLE FORMAT</w:t>
      </w:r>
      <w:r w:rsidR="00B23EC9">
        <w:rPr>
          <w:rFonts w:ascii="Verdana" w:eastAsia="Verdana" w:hAnsi="Verdana" w:cs="Verdana"/>
          <w:b/>
          <w:sz w:val="19"/>
          <w:szCs w:val="19"/>
        </w:rPr>
        <w:t xml:space="preserve"> I</w:t>
      </w:r>
      <w:r>
        <w:rPr>
          <w:rFonts w:ascii="Verdana" w:eastAsia="Verdana" w:hAnsi="Verdana" w:cs="Verdana"/>
          <w:b/>
          <w:sz w:val="19"/>
          <w:szCs w:val="19"/>
        </w:rPr>
        <w:t xml:space="preserve">: </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1980"/>
        <w:gridCol w:w="2252"/>
        <w:gridCol w:w="2011"/>
        <w:gridCol w:w="1965"/>
      </w:tblGrid>
      <w:tr w:rsidR="00D85ED6" w14:paraId="667044D0" w14:textId="77777777">
        <w:tc>
          <w:tcPr>
            <w:tcW w:w="1368" w:type="dxa"/>
          </w:tcPr>
          <w:p w14:paraId="1BF05B29" w14:textId="77777777" w:rsidR="00D85ED6" w:rsidRDefault="00E46B6C">
            <w:pPr>
              <w:rPr>
                <w:rFonts w:ascii="Verdana" w:eastAsia="Verdana" w:hAnsi="Verdana" w:cs="Verdana"/>
                <w:b/>
                <w:sz w:val="19"/>
                <w:szCs w:val="19"/>
              </w:rPr>
            </w:pPr>
            <w:r>
              <w:rPr>
                <w:rFonts w:ascii="Verdana" w:eastAsia="Verdana" w:hAnsi="Verdana" w:cs="Verdana"/>
                <w:b/>
                <w:sz w:val="19"/>
                <w:szCs w:val="19"/>
              </w:rPr>
              <w:t>Week/LM</w:t>
            </w:r>
          </w:p>
        </w:tc>
        <w:tc>
          <w:tcPr>
            <w:tcW w:w="1980" w:type="dxa"/>
          </w:tcPr>
          <w:p w14:paraId="6EE5F993" w14:textId="77777777" w:rsidR="00D85ED6" w:rsidRDefault="00E46B6C">
            <w:pPr>
              <w:rPr>
                <w:rFonts w:ascii="Verdana" w:eastAsia="Verdana" w:hAnsi="Verdana" w:cs="Verdana"/>
                <w:b/>
                <w:sz w:val="19"/>
                <w:szCs w:val="19"/>
              </w:rPr>
            </w:pPr>
            <w:r>
              <w:rPr>
                <w:rFonts w:ascii="Verdana" w:eastAsia="Verdana" w:hAnsi="Verdana" w:cs="Verdana"/>
                <w:b/>
                <w:sz w:val="19"/>
                <w:szCs w:val="19"/>
              </w:rPr>
              <w:t>Topic/LOs</w:t>
            </w:r>
          </w:p>
        </w:tc>
        <w:tc>
          <w:tcPr>
            <w:tcW w:w="2252" w:type="dxa"/>
          </w:tcPr>
          <w:p w14:paraId="07A479C3" w14:textId="77777777" w:rsidR="00D85ED6" w:rsidRDefault="00E46B6C">
            <w:pPr>
              <w:rPr>
                <w:rFonts w:ascii="Verdana" w:eastAsia="Verdana" w:hAnsi="Verdana" w:cs="Verdana"/>
                <w:b/>
                <w:sz w:val="19"/>
                <w:szCs w:val="19"/>
              </w:rPr>
            </w:pPr>
            <w:r>
              <w:rPr>
                <w:rFonts w:ascii="Verdana" w:eastAsia="Verdana" w:hAnsi="Verdana" w:cs="Verdana"/>
                <w:b/>
                <w:sz w:val="19"/>
                <w:szCs w:val="19"/>
              </w:rPr>
              <w:t>Readings</w:t>
            </w:r>
          </w:p>
        </w:tc>
        <w:tc>
          <w:tcPr>
            <w:tcW w:w="2011" w:type="dxa"/>
          </w:tcPr>
          <w:p w14:paraId="4BDFDCF8" w14:textId="77777777" w:rsidR="00D85ED6" w:rsidRDefault="00E46B6C">
            <w:pPr>
              <w:rPr>
                <w:rFonts w:ascii="Verdana" w:eastAsia="Verdana" w:hAnsi="Verdana" w:cs="Verdana"/>
                <w:b/>
                <w:sz w:val="19"/>
                <w:szCs w:val="19"/>
              </w:rPr>
            </w:pPr>
            <w:r>
              <w:rPr>
                <w:rFonts w:ascii="Verdana" w:eastAsia="Verdana" w:hAnsi="Verdana" w:cs="Verdana"/>
                <w:b/>
                <w:sz w:val="19"/>
                <w:szCs w:val="19"/>
              </w:rPr>
              <w:t>Activities</w:t>
            </w:r>
          </w:p>
        </w:tc>
        <w:tc>
          <w:tcPr>
            <w:tcW w:w="1965" w:type="dxa"/>
          </w:tcPr>
          <w:p w14:paraId="662CF999" w14:textId="77777777" w:rsidR="00D85ED6" w:rsidRDefault="00E46B6C">
            <w:pPr>
              <w:rPr>
                <w:rFonts w:ascii="Verdana" w:eastAsia="Verdana" w:hAnsi="Verdana" w:cs="Verdana"/>
                <w:b/>
                <w:sz w:val="19"/>
                <w:szCs w:val="19"/>
              </w:rPr>
            </w:pPr>
            <w:r>
              <w:rPr>
                <w:rFonts w:ascii="Verdana" w:eastAsia="Verdana" w:hAnsi="Verdana" w:cs="Verdana"/>
                <w:b/>
                <w:sz w:val="19"/>
                <w:szCs w:val="19"/>
              </w:rPr>
              <w:t>Due Date</w:t>
            </w:r>
          </w:p>
        </w:tc>
      </w:tr>
      <w:tr w:rsidR="00D85ED6" w14:paraId="2E5D104C" w14:textId="77777777">
        <w:trPr>
          <w:trHeight w:val="260"/>
        </w:trPr>
        <w:tc>
          <w:tcPr>
            <w:tcW w:w="1368" w:type="dxa"/>
          </w:tcPr>
          <w:p w14:paraId="7C0CBE6B" w14:textId="77777777" w:rsidR="00D85ED6" w:rsidRDefault="00E46B6C">
            <w:pPr>
              <w:rPr>
                <w:rFonts w:ascii="Verdana" w:eastAsia="Verdana" w:hAnsi="Verdana" w:cs="Verdana"/>
                <w:sz w:val="19"/>
                <w:szCs w:val="19"/>
              </w:rPr>
            </w:pPr>
            <w:r>
              <w:rPr>
                <w:rFonts w:ascii="Verdana" w:eastAsia="Verdana" w:hAnsi="Verdana" w:cs="Verdana"/>
                <w:sz w:val="19"/>
                <w:szCs w:val="19"/>
              </w:rPr>
              <w:t>1</w:t>
            </w:r>
          </w:p>
        </w:tc>
        <w:tc>
          <w:tcPr>
            <w:tcW w:w="1980" w:type="dxa"/>
          </w:tcPr>
          <w:p w14:paraId="0FF20D6E" w14:textId="77777777" w:rsidR="00D85ED6" w:rsidRDefault="00D85ED6">
            <w:pPr>
              <w:rPr>
                <w:rFonts w:ascii="Verdana" w:eastAsia="Verdana" w:hAnsi="Verdana" w:cs="Verdana"/>
                <w:sz w:val="19"/>
                <w:szCs w:val="19"/>
              </w:rPr>
            </w:pPr>
          </w:p>
        </w:tc>
        <w:tc>
          <w:tcPr>
            <w:tcW w:w="2252" w:type="dxa"/>
          </w:tcPr>
          <w:p w14:paraId="53F9E07E" w14:textId="77777777" w:rsidR="00D85ED6" w:rsidRDefault="00D85ED6">
            <w:pPr>
              <w:rPr>
                <w:rFonts w:ascii="Verdana" w:eastAsia="Verdana" w:hAnsi="Verdana" w:cs="Verdana"/>
                <w:sz w:val="19"/>
                <w:szCs w:val="19"/>
              </w:rPr>
            </w:pPr>
          </w:p>
        </w:tc>
        <w:tc>
          <w:tcPr>
            <w:tcW w:w="2011" w:type="dxa"/>
          </w:tcPr>
          <w:p w14:paraId="34263012" w14:textId="77777777" w:rsidR="00D85ED6" w:rsidRDefault="00D85ED6">
            <w:pPr>
              <w:rPr>
                <w:rFonts w:ascii="Verdana" w:eastAsia="Verdana" w:hAnsi="Verdana" w:cs="Verdana"/>
                <w:sz w:val="19"/>
                <w:szCs w:val="19"/>
              </w:rPr>
            </w:pPr>
          </w:p>
        </w:tc>
        <w:tc>
          <w:tcPr>
            <w:tcW w:w="1965" w:type="dxa"/>
          </w:tcPr>
          <w:p w14:paraId="380EE467" w14:textId="77777777" w:rsidR="00D85ED6" w:rsidRDefault="00D85ED6">
            <w:pPr>
              <w:rPr>
                <w:rFonts w:ascii="Verdana" w:eastAsia="Verdana" w:hAnsi="Verdana" w:cs="Verdana"/>
                <w:sz w:val="19"/>
                <w:szCs w:val="19"/>
              </w:rPr>
            </w:pPr>
          </w:p>
        </w:tc>
      </w:tr>
      <w:tr w:rsidR="00D85ED6" w14:paraId="78FA68C8" w14:textId="77777777">
        <w:trPr>
          <w:trHeight w:val="260"/>
        </w:trPr>
        <w:tc>
          <w:tcPr>
            <w:tcW w:w="1368" w:type="dxa"/>
          </w:tcPr>
          <w:p w14:paraId="4346F506" w14:textId="77777777" w:rsidR="00D85ED6" w:rsidRDefault="00E46B6C">
            <w:pPr>
              <w:rPr>
                <w:rFonts w:ascii="Verdana" w:eastAsia="Verdana" w:hAnsi="Verdana" w:cs="Verdana"/>
                <w:sz w:val="19"/>
                <w:szCs w:val="19"/>
              </w:rPr>
            </w:pPr>
            <w:r>
              <w:rPr>
                <w:rFonts w:ascii="Verdana" w:eastAsia="Verdana" w:hAnsi="Verdana" w:cs="Verdana"/>
                <w:sz w:val="19"/>
                <w:szCs w:val="19"/>
              </w:rPr>
              <w:t>2</w:t>
            </w:r>
          </w:p>
        </w:tc>
        <w:tc>
          <w:tcPr>
            <w:tcW w:w="1980" w:type="dxa"/>
          </w:tcPr>
          <w:p w14:paraId="1432B09D" w14:textId="77777777" w:rsidR="00D85ED6" w:rsidRDefault="00D85ED6">
            <w:pPr>
              <w:rPr>
                <w:rFonts w:ascii="Verdana" w:eastAsia="Verdana" w:hAnsi="Verdana" w:cs="Verdana"/>
                <w:sz w:val="19"/>
                <w:szCs w:val="19"/>
              </w:rPr>
            </w:pPr>
          </w:p>
        </w:tc>
        <w:tc>
          <w:tcPr>
            <w:tcW w:w="2252" w:type="dxa"/>
          </w:tcPr>
          <w:p w14:paraId="77AE2ACF" w14:textId="77777777" w:rsidR="00D85ED6" w:rsidRDefault="00D85ED6">
            <w:pPr>
              <w:rPr>
                <w:rFonts w:ascii="Verdana" w:eastAsia="Verdana" w:hAnsi="Verdana" w:cs="Verdana"/>
                <w:sz w:val="19"/>
                <w:szCs w:val="19"/>
              </w:rPr>
            </w:pPr>
          </w:p>
        </w:tc>
        <w:tc>
          <w:tcPr>
            <w:tcW w:w="2011" w:type="dxa"/>
          </w:tcPr>
          <w:p w14:paraId="6FAD34BE" w14:textId="77777777" w:rsidR="00D85ED6" w:rsidRDefault="00D85ED6">
            <w:pPr>
              <w:rPr>
                <w:rFonts w:ascii="Verdana" w:eastAsia="Verdana" w:hAnsi="Verdana" w:cs="Verdana"/>
                <w:sz w:val="19"/>
                <w:szCs w:val="19"/>
              </w:rPr>
            </w:pPr>
          </w:p>
        </w:tc>
        <w:tc>
          <w:tcPr>
            <w:tcW w:w="1965" w:type="dxa"/>
          </w:tcPr>
          <w:p w14:paraId="62CD4C71" w14:textId="77777777" w:rsidR="00D85ED6" w:rsidRDefault="00D85ED6">
            <w:pPr>
              <w:rPr>
                <w:rFonts w:ascii="Verdana" w:eastAsia="Verdana" w:hAnsi="Verdana" w:cs="Verdana"/>
                <w:sz w:val="19"/>
                <w:szCs w:val="19"/>
              </w:rPr>
            </w:pPr>
          </w:p>
        </w:tc>
      </w:tr>
      <w:tr w:rsidR="00D85ED6" w14:paraId="162CD949" w14:textId="77777777">
        <w:tc>
          <w:tcPr>
            <w:tcW w:w="1368" w:type="dxa"/>
          </w:tcPr>
          <w:p w14:paraId="3992C9C7" w14:textId="77777777" w:rsidR="00D85ED6" w:rsidRDefault="00E46B6C">
            <w:pPr>
              <w:rPr>
                <w:rFonts w:ascii="Verdana" w:eastAsia="Verdana" w:hAnsi="Verdana" w:cs="Verdana"/>
                <w:sz w:val="19"/>
                <w:szCs w:val="19"/>
              </w:rPr>
            </w:pPr>
            <w:r>
              <w:rPr>
                <w:rFonts w:ascii="Verdana" w:eastAsia="Verdana" w:hAnsi="Verdana" w:cs="Verdana"/>
                <w:sz w:val="19"/>
                <w:szCs w:val="19"/>
              </w:rPr>
              <w:t>3</w:t>
            </w:r>
          </w:p>
        </w:tc>
        <w:tc>
          <w:tcPr>
            <w:tcW w:w="1980" w:type="dxa"/>
          </w:tcPr>
          <w:p w14:paraId="4F539A5A" w14:textId="77777777" w:rsidR="00D85ED6" w:rsidRDefault="00D85ED6">
            <w:pPr>
              <w:rPr>
                <w:rFonts w:ascii="Verdana" w:eastAsia="Verdana" w:hAnsi="Verdana" w:cs="Verdana"/>
                <w:sz w:val="19"/>
                <w:szCs w:val="19"/>
              </w:rPr>
            </w:pPr>
          </w:p>
        </w:tc>
        <w:tc>
          <w:tcPr>
            <w:tcW w:w="2252" w:type="dxa"/>
          </w:tcPr>
          <w:p w14:paraId="55555E56" w14:textId="77777777" w:rsidR="00D85ED6" w:rsidRDefault="00D85ED6">
            <w:pPr>
              <w:rPr>
                <w:rFonts w:ascii="Verdana" w:eastAsia="Verdana" w:hAnsi="Verdana" w:cs="Verdana"/>
                <w:sz w:val="19"/>
                <w:szCs w:val="19"/>
              </w:rPr>
            </w:pPr>
          </w:p>
        </w:tc>
        <w:tc>
          <w:tcPr>
            <w:tcW w:w="2011" w:type="dxa"/>
          </w:tcPr>
          <w:p w14:paraId="4710FBCF" w14:textId="77777777" w:rsidR="00D85ED6" w:rsidRDefault="00D85ED6">
            <w:pPr>
              <w:rPr>
                <w:rFonts w:ascii="Verdana" w:eastAsia="Verdana" w:hAnsi="Verdana" w:cs="Verdana"/>
                <w:sz w:val="19"/>
                <w:szCs w:val="19"/>
              </w:rPr>
            </w:pPr>
          </w:p>
        </w:tc>
        <w:tc>
          <w:tcPr>
            <w:tcW w:w="1965" w:type="dxa"/>
          </w:tcPr>
          <w:p w14:paraId="7199039F" w14:textId="77777777" w:rsidR="00D85ED6" w:rsidRDefault="00D85ED6">
            <w:pPr>
              <w:rPr>
                <w:rFonts w:ascii="Verdana" w:eastAsia="Verdana" w:hAnsi="Verdana" w:cs="Verdana"/>
                <w:sz w:val="19"/>
                <w:szCs w:val="19"/>
              </w:rPr>
            </w:pPr>
          </w:p>
        </w:tc>
      </w:tr>
      <w:tr w:rsidR="00D85ED6" w14:paraId="0CB6C8D3" w14:textId="77777777">
        <w:tc>
          <w:tcPr>
            <w:tcW w:w="1368" w:type="dxa"/>
          </w:tcPr>
          <w:p w14:paraId="519875FF" w14:textId="77777777" w:rsidR="00D85ED6" w:rsidRDefault="00E46B6C">
            <w:pPr>
              <w:rPr>
                <w:rFonts w:ascii="Verdana" w:eastAsia="Verdana" w:hAnsi="Verdana" w:cs="Verdana"/>
                <w:sz w:val="19"/>
                <w:szCs w:val="19"/>
              </w:rPr>
            </w:pPr>
            <w:r>
              <w:rPr>
                <w:rFonts w:ascii="Verdana" w:eastAsia="Verdana" w:hAnsi="Verdana" w:cs="Verdana"/>
                <w:sz w:val="19"/>
                <w:szCs w:val="19"/>
              </w:rPr>
              <w:t>4</w:t>
            </w:r>
          </w:p>
        </w:tc>
        <w:tc>
          <w:tcPr>
            <w:tcW w:w="1980" w:type="dxa"/>
          </w:tcPr>
          <w:p w14:paraId="60F3A57B" w14:textId="77777777" w:rsidR="00D85ED6" w:rsidRDefault="00D85ED6">
            <w:pPr>
              <w:rPr>
                <w:rFonts w:ascii="Verdana" w:eastAsia="Verdana" w:hAnsi="Verdana" w:cs="Verdana"/>
                <w:sz w:val="19"/>
                <w:szCs w:val="19"/>
              </w:rPr>
            </w:pPr>
          </w:p>
        </w:tc>
        <w:tc>
          <w:tcPr>
            <w:tcW w:w="2252" w:type="dxa"/>
          </w:tcPr>
          <w:p w14:paraId="7E204475" w14:textId="77777777" w:rsidR="00D85ED6" w:rsidRDefault="00D85ED6">
            <w:pPr>
              <w:rPr>
                <w:rFonts w:ascii="Verdana" w:eastAsia="Verdana" w:hAnsi="Verdana" w:cs="Verdana"/>
                <w:sz w:val="19"/>
                <w:szCs w:val="19"/>
              </w:rPr>
            </w:pPr>
          </w:p>
        </w:tc>
        <w:tc>
          <w:tcPr>
            <w:tcW w:w="2011" w:type="dxa"/>
          </w:tcPr>
          <w:p w14:paraId="36EF4879" w14:textId="77777777" w:rsidR="00D85ED6" w:rsidRDefault="00D85ED6">
            <w:pPr>
              <w:rPr>
                <w:rFonts w:ascii="Verdana" w:eastAsia="Verdana" w:hAnsi="Verdana" w:cs="Verdana"/>
                <w:sz w:val="19"/>
                <w:szCs w:val="19"/>
              </w:rPr>
            </w:pPr>
          </w:p>
        </w:tc>
        <w:tc>
          <w:tcPr>
            <w:tcW w:w="1965" w:type="dxa"/>
          </w:tcPr>
          <w:p w14:paraId="14BC0920" w14:textId="77777777" w:rsidR="00D85ED6" w:rsidRDefault="00D85ED6">
            <w:pPr>
              <w:rPr>
                <w:rFonts w:ascii="Verdana" w:eastAsia="Verdana" w:hAnsi="Verdana" w:cs="Verdana"/>
                <w:sz w:val="19"/>
                <w:szCs w:val="19"/>
              </w:rPr>
            </w:pPr>
          </w:p>
        </w:tc>
      </w:tr>
    </w:tbl>
    <w:p w14:paraId="5B4302F8" w14:textId="77777777" w:rsidR="00D85ED6" w:rsidRDefault="00D85ED6">
      <w:pPr>
        <w:widowControl w:val="0"/>
        <w:spacing w:after="0"/>
        <w:rPr>
          <w:rFonts w:ascii="Verdana" w:eastAsia="Verdana" w:hAnsi="Verdana" w:cs="Verdana"/>
          <w:sz w:val="19"/>
          <w:szCs w:val="19"/>
        </w:rPr>
      </w:pPr>
    </w:p>
    <w:p w14:paraId="34D5C667" w14:textId="477693CB" w:rsidR="00D85ED6" w:rsidRDefault="00E46B6C">
      <w:pPr>
        <w:widowControl w:val="0"/>
        <w:spacing w:after="120"/>
        <w:rPr>
          <w:rFonts w:ascii="Verdana" w:eastAsia="Verdana" w:hAnsi="Verdana" w:cs="Verdana"/>
          <w:b/>
          <w:sz w:val="19"/>
          <w:szCs w:val="19"/>
        </w:rPr>
      </w:pPr>
      <w:r>
        <w:rPr>
          <w:rFonts w:ascii="Verdana" w:eastAsia="Verdana" w:hAnsi="Verdana" w:cs="Verdana"/>
          <w:b/>
          <w:sz w:val="19"/>
          <w:szCs w:val="19"/>
        </w:rPr>
        <w:t>TABLE FORMAT</w:t>
      </w:r>
      <w:r w:rsidR="00B23EC9">
        <w:rPr>
          <w:rFonts w:ascii="Verdana" w:eastAsia="Verdana" w:hAnsi="Verdana" w:cs="Verdana"/>
          <w:b/>
          <w:sz w:val="19"/>
          <w:szCs w:val="19"/>
        </w:rPr>
        <w:t xml:space="preserve"> II</w:t>
      </w:r>
      <w:r>
        <w:rPr>
          <w:rFonts w:ascii="Verdana" w:eastAsia="Verdana" w:hAnsi="Verdana" w:cs="Verdana"/>
          <w:b/>
          <w:sz w:val="19"/>
          <w:szCs w:val="19"/>
        </w:rPr>
        <w:t>:</w:t>
      </w:r>
    </w:p>
    <w:tbl>
      <w:tblPr>
        <w:tblStyle w:val="a1"/>
        <w:tblW w:w="960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45"/>
        <w:gridCol w:w="2831"/>
        <w:gridCol w:w="5330"/>
      </w:tblGrid>
      <w:tr w:rsidR="00D85ED6" w14:paraId="4C9E9884" w14:textId="77777777">
        <w:trPr>
          <w:jc w:val="center"/>
        </w:trPr>
        <w:tc>
          <w:tcPr>
            <w:tcW w:w="1445" w:type="dxa"/>
            <w:shd w:val="clear" w:color="auto" w:fill="auto"/>
          </w:tcPr>
          <w:p w14:paraId="08291CE3" w14:textId="77777777" w:rsidR="00D85ED6" w:rsidRDefault="00E46B6C">
            <w:pPr>
              <w:spacing w:after="0"/>
              <w:jc w:val="center"/>
              <w:rPr>
                <w:rFonts w:ascii="Verdana" w:eastAsia="Verdana" w:hAnsi="Verdana" w:cs="Verdana"/>
                <w:b/>
                <w:color w:val="C00000"/>
                <w:sz w:val="19"/>
                <w:szCs w:val="19"/>
              </w:rPr>
            </w:pPr>
            <w:r>
              <w:rPr>
                <w:rFonts w:ascii="Verdana" w:eastAsia="Verdana" w:hAnsi="Verdana" w:cs="Verdana"/>
                <w:b/>
                <w:color w:val="C00000"/>
                <w:sz w:val="19"/>
                <w:szCs w:val="19"/>
              </w:rPr>
              <w:t>Week/ Module #</w:t>
            </w:r>
          </w:p>
        </w:tc>
        <w:tc>
          <w:tcPr>
            <w:tcW w:w="2831" w:type="dxa"/>
            <w:shd w:val="clear" w:color="auto" w:fill="auto"/>
          </w:tcPr>
          <w:p w14:paraId="2C45DE2C" w14:textId="77777777" w:rsidR="00D85ED6" w:rsidRDefault="00E46B6C">
            <w:pPr>
              <w:spacing w:after="0"/>
              <w:jc w:val="center"/>
              <w:rPr>
                <w:rFonts w:ascii="Verdana" w:eastAsia="Verdana" w:hAnsi="Verdana" w:cs="Verdana"/>
                <w:b/>
                <w:color w:val="C00000"/>
                <w:sz w:val="19"/>
                <w:szCs w:val="19"/>
              </w:rPr>
            </w:pPr>
            <w:r>
              <w:rPr>
                <w:rFonts w:ascii="Verdana" w:eastAsia="Verdana" w:hAnsi="Verdana" w:cs="Verdana"/>
                <w:b/>
                <w:color w:val="C00000"/>
                <w:sz w:val="19"/>
                <w:szCs w:val="19"/>
              </w:rPr>
              <w:t>Module Outcomes and Learning Objectives Met</w:t>
            </w:r>
          </w:p>
        </w:tc>
        <w:tc>
          <w:tcPr>
            <w:tcW w:w="5330" w:type="dxa"/>
            <w:shd w:val="clear" w:color="auto" w:fill="auto"/>
          </w:tcPr>
          <w:p w14:paraId="0F69102F" w14:textId="77777777" w:rsidR="00D85ED6" w:rsidRDefault="00E46B6C">
            <w:pPr>
              <w:spacing w:after="0"/>
              <w:jc w:val="center"/>
              <w:rPr>
                <w:rFonts w:ascii="Verdana" w:eastAsia="Verdana" w:hAnsi="Verdana" w:cs="Verdana"/>
                <w:b/>
                <w:color w:val="C00000"/>
                <w:sz w:val="19"/>
                <w:szCs w:val="19"/>
              </w:rPr>
            </w:pPr>
            <w:r>
              <w:rPr>
                <w:rFonts w:ascii="Verdana" w:eastAsia="Verdana" w:hAnsi="Verdana" w:cs="Verdana"/>
                <w:b/>
                <w:color w:val="C00000"/>
                <w:sz w:val="19"/>
                <w:szCs w:val="19"/>
              </w:rPr>
              <w:t>Assignments, Activities, and Due Dates</w:t>
            </w:r>
          </w:p>
        </w:tc>
      </w:tr>
      <w:tr w:rsidR="00D85ED6" w14:paraId="168170AA" w14:textId="77777777">
        <w:trPr>
          <w:jc w:val="center"/>
        </w:trPr>
        <w:tc>
          <w:tcPr>
            <w:tcW w:w="1445" w:type="dxa"/>
            <w:shd w:val="clear" w:color="auto" w:fill="auto"/>
          </w:tcPr>
          <w:p w14:paraId="7B4DD7B1" w14:textId="77777777" w:rsidR="00D85ED6" w:rsidRDefault="00E46B6C">
            <w:pPr>
              <w:spacing w:after="0"/>
              <w:jc w:val="center"/>
              <w:rPr>
                <w:rFonts w:ascii="Verdana" w:eastAsia="Verdana" w:hAnsi="Verdana" w:cs="Verdana"/>
                <w:b/>
                <w:sz w:val="19"/>
                <w:szCs w:val="19"/>
              </w:rPr>
            </w:pPr>
            <w:r>
              <w:rPr>
                <w:rFonts w:ascii="Verdana" w:eastAsia="Verdana" w:hAnsi="Verdana" w:cs="Verdana"/>
                <w:b/>
                <w:sz w:val="19"/>
                <w:szCs w:val="19"/>
              </w:rPr>
              <w:t>1</w:t>
            </w:r>
          </w:p>
          <w:p w14:paraId="74589609" w14:textId="77777777" w:rsidR="00D85ED6" w:rsidRDefault="00E46B6C">
            <w:pPr>
              <w:spacing w:after="0"/>
              <w:jc w:val="center"/>
              <w:rPr>
                <w:rFonts w:ascii="Verdana" w:eastAsia="Verdana" w:hAnsi="Verdana" w:cs="Verdana"/>
                <w:sz w:val="19"/>
                <w:szCs w:val="19"/>
              </w:rPr>
            </w:pPr>
            <w:r>
              <w:rPr>
                <w:rFonts w:ascii="Verdana" w:eastAsia="Verdana" w:hAnsi="Verdana" w:cs="Verdana"/>
                <w:sz w:val="19"/>
                <w:szCs w:val="19"/>
              </w:rPr>
              <w:t>TOPICS</w:t>
            </w:r>
          </w:p>
        </w:tc>
        <w:tc>
          <w:tcPr>
            <w:tcW w:w="2831" w:type="dxa"/>
            <w:shd w:val="clear" w:color="auto" w:fill="auto"/>
          </w:tcPr>
          <w:p w14:paraId="0580D77A" w14:textId="77777777" w:rsidR="00D85ED6" w:rsidRDefault="00E46B6C">
            <w:pPr>
              <w:numPr>
                <w:ilvl w:val="0"/>
                <w:numId w:val="13"/>
              </w:numPr>
              <w:spacing w:after="0"/>
              <w:ind w:left="0"/>
              <w:rPr>
                <w:rFonts w:ascii="Verdana" w:eastAsia="Verdana" w:hAnsi="Verdana" w:cs="Verdana"/>
                <w:sz w:val="19"/>
                <w:szCs w:val="19"/>
              </w:rPr>
            </w:pPr>
            <w:r>
              <w:rPr>
                <w:rFonts w:ascii="Verdana" w:eastAsia="Verdana" w:hAnsi="Verdana" w:cs="Verdana"/>
                <w:sz w:val="19"/>
                <w:szCs w:val="19"/>
              </w:rPr>
              <w:t>Measurable module outcomes/objectives</w:t>
            </w:r>
          </w:p>
          <w:p w14:paraId="3AD70EB4" w14:textId="77777777" w:rsidR="00D85ED6" w:rsidRDefault="00E46B6C">
            <w:pPr>
              <w:numPr>
                <w:ilvl w:val="0"/>
                <w:numId w:val="13"/>
              </w:numPr>
              <w:spacing w:after="0"/>
              <w:ind w:left="0"/>
              <w:rPr>
                <w:rFonts w:ascii="Verdana" w:eastAsia="Verdana" w:hAnsi="Verdana" w:cs="Verdana"/>
                <w:sz w:val="19"/>
                <w:szCs w:val="19"/>
              </w:rPr>
            </w:pPr>
            <w:r>
              <w:rPr>
                <w:rFonts w:ascii="Verdana" w:eastAsia="Verdana" w:hAnsi="Verdana" w:cs="Verdana"/>
                <w:sz w:val="19"/>
                <w:szCs w:val="19"/>
              </w:rPr>
              <w:t>Measurable module outcomes/objectives</w:t>
            </w:r>
          </w:p>
          <w:p w14:paraId="675BEFBF" w14:textId="77777777" w:rsidR="00D85ED6" w:rsidRDefault="00E46B6C">
            <w:pPr>
              <w:numPr>
                <w:ilvl w:val="0"/>
                <w:numId w:val="13"/>
              </w:numPr>
              <w:spacing w:after="0"/>
              <w:ind w:left="0"/>
              <w:rPr>
                <w:rFonts w:ascii="Verdana" w:eastAsia="Verdana" w:hAnsi="Verdana" w:cs="Verdana"/>
                <w:sz w:val="19"/>
                <w:szCs w:val="19"/>
              </w:rPr>
            </w:pPr>
            <w:r>
              <w:rPr>
                <w:rFonts w:ascii="Verdana" w:eastAsia="Verdana" w:hAnsi="Verdana" w:cs="Verdana"/>
                <w:sz w:val="19"/>
                <w:szCs w:val="19"/>
              </w:rPr>
              <w:t>Measurable module outcomes/objectives</w:t>
            </w:r>
          </w:p>
          <w:p w14:paraId="4D0962DB" w14:textId="77777777" w:rsidR="00D85ED6" w:rsidRDefault="00D85ED6">
            <w:pPr>
              <w:spacing w:after="0"/>
              <w:rPr>
                <w:rFonts w:ascii="Verdana" w:eastAsia="Verdana" w:hAnsi="Verdana" w:cs="Verdana"/>
                <w:sz w:val="19"/>
                <w:szCs w:val="19"/>
              </w:rPr>
            </w:pPr>
          </w:p>
        </w:tc>
        <w:tc>
          <w:tcPr>
            <w:tcW w:w="5330" w:type="dxa"/>
            <w:shd w:val="clear" w:color="auto" w:fill="auto"/>
          </w:tcPr>
          <w:p w14:paraId="7C2237AF" w14:textId="77777777" w:rsidR="00D85ED6" w:rsidRDefault="00E46B6C">
            <w:pPr>
              <w:spacing w:after="0"/>
              <w:rPr>
                <w:rFonts w:ascii="Verdana" w:eastAsia="Verdana" w:hAnsi="Verdana" w:cs="Verdana"/>
                <w:sz w:val="19"/>
                <w:szCs w:val="19"/>
              </w:rPr>
            </w:pPr>
            <w:r>
              <w:rPr>
                <w:rFonts w:ascii="Verdana" w:eastAsia="Verdana" w:hAnsi="Verdana" w:cs="Verdana"/>
                <w:b/>
                <w:sz w:val="19"/>
                <w:szCs w:val="19"/>
              </w:rPr>
              <w:t xml:space="preserve">Read: </w:t>
            </w:r>
          </w:p>
          <w:p w14:paraId="47BF2365" w14:textId="77777777" w:rsidR="00D85ED6" w:rsidRDefault="00E46B6C">
            <w:pPr>
              <w:spacing w:after="0"/>
              <w:rPr>
                <w:rFonts w:ascii="Verdana" w:eastAsia="Verdana" w:hAnsi="Verdana" w:cs="Verdana"/>
                <w:b/>
                <w:sz w:val="19"/>
                <w:szCs w:val="19"/>
              </w:rPr>
            </w:pPr>
            <w:r>
              <w:rPr>
                <w:rFonts w:ascii="Verdana" w:eastAsia="Verdana" w:hAnsi="Verdana" w:cs="Verdana"/>
                <w:b/>
                <w:sz w:val="19"/>
                <w:szCs w:val="19"/>
              </w:rPr>
              <w:t>Text chapters, pages, article(s), course materials on Blackboard</w:t>
            </w:r>
          </w:p>
          <w:p w14:paraId="0ABDA60C" w14:textId="77777777" w:rsidR="00D85ED6" w:rsidRDefault="00E46B6C">
            <w:pPr>
              <w:numPr>
                <w:ilvl w:val="0"/>
                <w:numId w:val="14"/>
              </w:numPr>
              <w:spacing w:after="0"/>
              <w:ind w:left="0"/>
              <w:rPr>
                <w:sz w:val="19"/>
                <w:szCs w:val="19"/>
              </w:rPr>
            </w:pPr>
            <w:r>
              <w:rPr>
                <w:rFonts w:ascii="Verdana" w:eastAsia="Verdana" w:hAnsi="Verdana" w:cs="Verdana"/>
                <w:sz w:val="19"/>
                <w:szCs w:val="19"/>
              </w:rPr>
              <w:t xml:space="preserve">Watch video called “XYZ” </w:t>
            </w:r>
          </w:p>
          <w:p w14:paraId="2897D15C" w14:textId="77777777" w:rsidR="00D85ED6" w:rsidRDefault="00E46B6C">
            <w:pPr>
              <w:numPr>
                <w:ilvl w:val="0"/>
                <w:numId w:val="14"/>
              </w:numPr>
              <w:spacing w:after="0"/>
              <w:ind w:left="0"/>
              <w:rPr>
                <w:sz w:val="19"/>
                <w:szCs w:val="19"/>
              </w:rPr>
            </w:pPr>
            <w:r>
              <w:rPr>
                <w:rFonts w:ascii="Verdana" w:eastAsia="Verdana" w:hAnsi="Verdana" w:cs="Verdana"/>
                <w:sz w:val="19"/>
                <w:szCs w:val="19"/>
              </w:rPr>
              <w:t xml:space="preserve">Read &amp; Understand the Syllabus posted </w:t>
            </w:r>
          </w:p>
          <w:p w14:paraId="63477655" w14:textId="77777777" w:rsidR="00D85ED6" w:rsidRDefault="00E46B6C">
            <w:pPr>
              <w:numPr>
                <w:ilvl w:val="0"/>
                <w:numId w:val="14"/>
              </w:numPr>
              <w:spacing w:after="0"/>
              <w:ind w:left="0"/>
              <w:rPr>
                <w:sz w:val="19"/>
                <w:szCs w:val="19"/>
              </w:rPr>
            </w:pPr>
            <w:r>
              <w:rPr>
                <w:rFonts w:ascii="Verdana" w:eastAsia="Verdana" w:hAnsi="Verdana" w:cs="Verdana"/>
                <w:sz w:val="19"/>
                <w:szCs w:val="19"/>
              </w:rPr>
              <w:t xml:space="preserve">Read &amp; Understand the online policies and procedures </w:t>
            </w:r>
          </w:p>
          <w:p w14:paraId="479398C2" w14:textId="77777777" w:rsidR="00D85ED6" w:rsidRDefault="00E46B6C">
            <w:pPr>
              <w:numPr>
                <w:ilvl w:val="0"/>
                <w:numId w:val="14"/>
              </w:numPr>
              <w:spacing w:after="0"/>
              <w:ind w:left="0"/>
              <w:rPr>
                <w:b/>
                <w:sz w:val="19"/>
                <w:szCs w:val="19"/>
              </w:rPr>
            </w:pPr>
            <w:r>
              <w:rPr>
                <w:rFonts w:ascii="Verdana" w:eastAsia="Verdana" w:hAnsi="Verdana" w:cs="Verdana"/>
                <w:sz w:val="19"/>
                <w:szCs w:val="19"/>
              </w:rPr>
              <w:t>Read lecture notes (PDF)</w:t>
            </w:r>
          </w:p>
          <w:p w14:paraId="04582A50" w14:textId="77777777" w:rsidR="00D85ED6" w:rsidRDefault="00E46B6C">
            <w:pPr>
              <w:numPr>
                <w:ilvl w:val="0"/>
                <w:numId w:val="14"/>
              </w:numPr>
              <w:spacing w:after="0"/>
              <w:ind w:left="0"/>
              <w:rPr>
                <w:b/>
                <w:sz w:val="19"/>
                <w:szCs w:val="19"/>
              </w:rPr>
            </w:pPr>
            <w:r>
              <w:rPr>
                <w:rFonts w:ascii="Verdana" w:eastAsia="Verdana" w:hAnsi="Verdana" w:cs="Verdana"/>
                <w:sz w:val="19"/>
                <w:szCs w:val="19"/>
              </w:rPr>
              <w:t>View PowerPoint lecture slides</w:t>
            </w:r>
          </w:p>
          <w:p w14:paraId="455BFEC0" w14:textId="77777777" w:rsidR="00D85ED6" w:rsidRDefault="00D85ED6">
            <w:pPr>
              <w:spacing w:after="0"/>
              <w:rPr>
                <w:rFonts w:ascii="Verdana" w:eastAsia="Verdana" w:hAnsi="Verdana" w:cs="Verdana"/>
                <w:b/>
                <w:sz w:val="19"/>
                <w:szCs w:val="19"/>
              </w:rPr>
            </w:pPr>
          </w:p>
          <w:p w14:paraId="7548F4B9" w14:textId="77777777" w:rsidR="00D85ED6" w:rsidRDefault="00E46B6C">
            <w:pPr>
              <w:spacing w:after="0"/>
              <w:rPr>
                <w:rFonts w:ascii="Verdana" w:eastAsia="Verdana" w:hAnsi="Verdana" w:cs="Verdana"/>
                <w:sz w:val="19"/>
                <w:szCs w:val="19"/>
              </w:rPr>
            </w:pPr>
            <w:r>
              <w:rPr>
                <w:rFonts w:ascii="Verdana" w:eastAsia="Verdana" w:hAnsi="Verdana" w:cs="Verdana"/>
                <w:b/>
                <w:sz w:val="19"/>
                <w:szCs w:val="19"/>
              </w:rPr>
              <w:t>Discussion Forums</w:t>
            </w:r>
            <w:r>
              <w:rPr>
                <w:rFonts w:ascii="Verdana" w:eastAsia="Verdana" w:hAnsi="Verdana" w:cs="Verdana"/>
                <w:sz w:val="19"/>
                <w:szCs w:val="19"/>
              </w:rPr>
              <w:t xml:space="preserve">: </w:t>
            </w:r>
          </w:p>
          <w:p w14:paraId="0AE14968" w14:textId="77777777" w:rsidR="00D85ED6" w:rsidRDefault="00E46B6C">
            <w:pPr>
              <w:numPr>
                <w:ilvl w:val="0"/>
                <w:numId w:val="1"/>
              </w:numPr>
              <w:spacing w:after="0"/>
              <w:ind w:left="0"/>
              <w:rPr>
                <w:sz w:val="19"/>
                <w:szCs w:val="19"/>
              </w:rPr>
            </w:pPr>
            <w:r>
              <w:rPr>
                <w:rFonts w:ascii="Verdana" w:eastAsia="Verdana" w:hAnsi="Verdana" w:cs="Verdana"/>
                <w:sz w:val="19"/>
                <w:szCs w:val="19"/>
              </w:rPr>
              <w:lastRenderedPageBreak/>
              <w:t xml:space="preserve">Introduce yourself in the Introduction Forum </w:t>
            </w:r>
          </w:p>
          <w:p w14:paraId="7FC9D958" w14:textId="77777777" w:rsidR="00D85ED6" w:rsidRDefault="00E46B6C">
            <w:pPr>
              <w:numPr>
                <w:ilvl w:val="0"/>
                <w:numId w:val="1"/>
              </w:numPr>
              <w:spacing w:after="0"/>
              <w:ind w:left="0"/>
              <w:rPr>
                <w:sz w:val="19"/>
                <w:szCs w:val="19"/>
              </w:rPr>
            </w:pPr>
            <w:r>
              <w:rPr>
                <w:rFonts w:ascii="Verdana" w:eastAsia="Verdana" w:hAnsi="Verdana" w:cs="Verdana"/>
                <w:sz w:val="19"/>
                <w:szCs w:val="19"/>
              </w:rPr>
              <w:t>Answer Discussion Forum Questions for Week 1 (graded)</w:t>
            </w:r>
          </w:p>
          <w:p w14:paraId="7DA3F881" w14:textId="77777777" w:rsidR="00D85ED6" w:rsidRDefault="00E46B6C">
            <w:pPr>
              <w:spacing w:after="0"/>
              <w:rPr>
                <w:rFonts w:ascii="Verdana" w:eastAsia="Verdana" w:hAnsi="Verdana" w:cs="Verdana"/>
                <w:i/>
                <w:sz w:val="19"/>
                <w:szCs w:val="19"/>
              </w:rPr>
            </w:pPr>
            <w:r>
              <w:rPr>
                <w:rFonts w:ascii="Verdana" w:eastAsia="Verdana" w:hAnsi="Verdana" w:cs="Verdana"/>
                <w:i/>
                <w:sz w:val="19"/>
                <w:szCs w:val="19"/>
              </w:rPr>
              <w:t>*Participation in both forums is mandatory this week and will count towards Week 1 attendance in addition to the Week 1 graded discussion questions.</w:t>
            </w:r>
          </w:p>
        </w:tc>
      </w:tr>
      <w:tr w:rsidR="00D85ED6" w14:paraId="4BDB6169" w14:textId="77777777">
        <w:trPr>
          <w:jc w:val="center"/>
        </w:trPr>
        <w:tc>
          <w:tcPr>
            <w:tcW w:w="1445" w:type="dxa"/>
            <w:shd w:val="clear" w:color="auto" w:fill="auto"/>
          </w:tcPr>
          <w:p w14:paraId="7ECBF0B6" w14:textId="77777777" w:rsidR="00D85ED6" w:rsidRDefault="00E46B6C">
            <w:pPr>
              <w:spacing w:after="0"/>
              <w:jc w:val="center"/>
              <w:rPr>
                <w:rFonts w:ascii="Verdana" w:eastAsia="Verdana" w:hAnsi="Verdana" w:cs="Verdana"/>
                <w:b/>
                <w:sz w:val="19"/>
                <w:szCs w:val="19"/>
              </w:rPr>
            </w:pPr>
            <w:r>
              <w:rPr>
                <w:rFonts w:ascii="Verdana" w:eastAsia="Verdana" w:hAnsi="Verdana" w:cs="Verdana"/>
                <w:b/>
                <w:sz w:val="19"/>
                <w:szCs w:val="19"/>
              </w:rPr>
              <w:lastRenderedPageBreak/>
              <w:t>2</w:t>
            </w:r>
          </w:p>
          <w:p w14:paraId="70DE76D7" w14:textId="77777777" w:rsidR="00D85ED6" w:rsidRDefault="00E46B6C">
            <w:pPr>
              <w:spacing w:after="0"/>
              <w:jc w:val="center"/>
              <w:rPr>
                <w:rFonts w:ascii="Verdana" w:eastAsia="Verdana" w:hAnsi="Verdana" w:cs="Verdana"/>
                <w:sz w:val="19"/>
                <w:szCs w:val="19"/>
              </w:rPr>
            </w:pPr>
            <w:r>
              <w:rPr>
                <w:rFonts w:ascii="Verdana" w:eastAsia="Verdana" w:hAnsi="Verdana" w:cs="Verdana"/>
                <w:sz w:val="19"/>
                <w:szCs w:val="19"/>
              </w:rPr>
              <w:t>TOPICS</w:t>
            </w:r>
          </w:p>
        </w:tc>
        <w:tc>
          <w:tcPr>
            <w:tcW w:w="2831" w:type="dxa"/>
            <w:shd w:val="clear" w:color="auto" w:fill="auto"/>
          </w:tcPr>
          <w:p w14:paraId="218218B5" w14:textId="77777777" w:rsidR="00D85ED6" w:rsidRDefault="00E46B6C">
            <w:pPr>
              <w:numPr>
                <w:ilvl w:val="0"/>
                <w:numId w:val="2"/>
              </w:numPr>
              <w:spacing w:after="0"/>
              <w:ind w:left="0"/>
              <w:rPr>
                <w:rFonts w:ascii="Verdana" w:eastAsia="Verdana" w:hAnsi="Verdana" w:cs="Verdana"/>
                <w:sz w:val="19"/>
                <w:szCs w:val="19"/>
              </w:rPr>
            </w:pPr>
            <w:r>
              <w:rPr>
                <w:rFonts w:ascii="Verdana" w:eastAsia="Verdana" w:hAnsi="Verdana" w:cs="Verdana"/>
                <w:sz w:val="19"/>
                <w:szCs w:val="19"/>
              </w:rPr>
              <w:t>Measurable module outcomes/objectives</w:t>
            </w:r>
          </w:p>
          <w:p w14:paraId="16FAA24F" w14:textId="77777777" w:rsidR="00D85ED6" w:rsidRDefault="00E46B6C">
            <w:pPr>
              <w:numPr>
                <w:ilvl w:val="0"/>
                <w:numId w:val="2"/>
              </w:numPr>
              <w:spacing w:after="0"/>
              <w:ind w:left="0"/>
              <w:rPr>
                <w:rFonts w:ascii="Verdana" w:eastAsia="Verdana" w:hAnsi="Verdana" w:cs="Verdana"/>
                <w:sz w:val="19"/>
                <w:szCs w:val="19"/>
              </w:rPr>
            </w:pPr>
            <w:r>
              <w:rPr>
                <w:rFonts w:ascii="Verdana" w:eastAsia="Verdana" w:hAnsi="Verdana" w:cs="Verdana"/>
                <w:sz w:val="19"/>
                <w:szCs w:val="19"/>
              </w:rPr>
              <w:t>Measurable module outcomes/objectives</w:t>
            </w:r>
          </w:p>
          <w:p w14:paraId="28318046" w14:textId="77777777" w:rsidR="00D85ED6" w:rsidRDefault="00E46B6C">
            <w:pPr>
              <w:numPr>
                <w:ilvl w:val="0"/>
                <w:numId w:val="2"/>
              </w:numPr>
              <w:spacing w:after="0"/>
              <w:ind w:left="0"/>
              <w:rPr>
                <w:rFonts w:ascii="Verdana" w:eastAsia="Verdana" w:hAnsi="Verdana" w:cs="Verdana"/>
                <w:sz w:val="19"/>
                <w:szCs w:val="19"/>
              </w:rPr>
            </w:pPr>
            <w:r>
              <w:rPr>
                <w:rFonts w:ascii="Verdana" w:eastAsia="Verdana" w:hAnsi="Verdana" w:cs="Verdana"/>
                <w:sz w:val="19"/>
                <w:szCs w:val="19"/>
              </w:rPr>
              <w:t>Measurable module outcomes/objectives</w:t>
            </w:r>
          </w:p>
        </w:tc>
        <w:tc>
          <w:tcPr>
            <w:tcW w:w="5330" w:type="dxa"/>
            <w:shd w:val="clear" w:color="auto" w:fill="auto"/>
          </w:tcPr>
          <w:p w14:paraId="0E12D387" w14:textId="77777777" w:rsidR="00D85ED6" w:rsidRDefault="00E46B6C">
            <w:pPr>
              <w:spacing w:after="0"/>
              <w:rPr>
                <w:rFonts w:ascii="Verdana" w:eastAsia="Verdana" w:hAnsi="Verdana" w:cs="Verdana"/>
                <w:sz w:val="19"/>
                <w:szCs w:val="19"/>
              </w:rPr>
            </w:pPr>
            <w:r>
              <w:rPr>
                <w:rFonts w:ascii="Verdana" w:eastAsia="Verdana" w:hAnsi="Verdana" w:cs="Verdana"/>
                <w:b/>
                <w:sz w:val="19"/>
                <w:szCs w:val="19"/>
              </w:rPr>
              <w:t xml:space="preserve">Read: </w:t>
            </w:r>
          </w:p>
          <w:p w14:paraId="03498A35" w14:textId="77777777" w:rsidR="00D85ED6" w:rsidRDefault="00E46B6C">
            <w:pPr>
              <w:spacing w:after="0"/>
              <w:rPr>
                <w:rFonts w:ascii="Verdana" w:eastAsia="Verdana" w:hAnsi="Verdana" w:cs="Verdana"/>
                <w:b/>
                <w:sz w:val="19"/>
                <w:szCs w:val="19"/>
              </w:rPr>
            </w:pPr>
            <w:r>
              <w:rPr>
                <w:rFonts w:ascii="Verdana" w:eastAsia="Verdana" w:hAnsi="Verdana" w:cs="Verdana"/>
                <w:b/>
                <w:sz w:val="19"/>
                <w:szCs w:val="19"/>
              </w:rPr>
              <w:t>Text chapters, pages, article(s), course materials on Blackboard</w:t>
            </w:r>
          </w:p>
          <w:p w14:paraId="3747D484" w14:textId="77777777" w:rsidR="00D85ED6" w:rsidRDefault="00E46B6C">
            <w:pPr>
              <w:numPr>
                <w:ilvl w:val="0"/>
                <w:numId w:val="14"/>
              </w:numPr>
              <w:spacing w:after="0"/>
              <w:ind w:left="0"/>
              <w:rPr>
                <w:b/>
                <w:sz w:val="19"/>
                <w:szCs w:val="19"/>
              </w:rPr>
            </w:pPr>
            <w:r>
              <w:rPr>
                <w:rFonts w:ascii="Verdana" w:eastAsia="Verdana" w:hAnsi="Verdana" w:cs="Verdana"/>
                <w:sz w:val="19"/>
                <w:szCs w:val="19"/>
              </w:rPr>
              <w:t>Study the “XYZ” website</w:t>
            </w:r>
          </w:p>
          <w:p w14:paraId="59B0ADD0" w14:textId="77777777" w:rsidR="00D85ED6" w:rsidRDefault="00E46B6C">
            <w:pPr>
              <w:numPr>
                <w:ilvl w:val="0"/>
                <w:numId w:val="14"/>
              </w:numPr>
              <w:spacing w:after="0"/>
              <w:ind w:left="0"/>
              <w:rPr>
                <w:b/>
                <w:sz w:val="19"/>
                <w:szCs w:val="19"/>
              </w:rPr>
            </w:pPr>
            <w:r>
              <w:rPr>
                <w:rFonts w:ascii="Verdana" w:eastAsia="Verdana" w:hAnsi="Verdana" w:cs="Verdana"/>
                <w:sz w:val="19"/>
                <w:szCs w:val="19"/>
              </w:rPr>
              <w:t>Read lecture notes (PDF)</w:t>
            </w:r>
          </w:p>
          <w:p w14:paraId="6A08D795" w14:textId="77777777" w:rsidR="00D85ED6" w:rsidRDefault="00E46B6C">
            <w:pPr>
              <w:numPr>
                <w:ilvl w:val="0"/>
                <w:numId w:val="14"/>
              </w:numPr>
              <w:spacing w:after="0"/>
              <w:ind w:left="0"/>
              <w:rPr>
                <w:b/>
                <w:sz w:val="19"/>
                <w:szCs w:val="19"/>
              </w:rPr>
            </w:pPr>
            <w:r>
              <w:rPr>
                <w:rFonts w:ascii="Verdana" w:eastAsia="Verdana" w:hAnsi="Verdana" w:cs="Verdana"/>
                <w:sz w:val="19"/>
                <w:szCs w:val="19"/>
              </w:rPr>
              <w:t>View PowerPoint lecture slides</w:t>
            </w:r>
          </w:p>
          <w:p w14:paraId="704352DB" w14:textId="77777777" w:rsidR="00D85ED6" w:rsidRDefault="00E46B6C">
            <w:pPr>
              <w:numPr>
                <w:ilvl w:val="0"/>
                <w:numId w:val="14"/>
              </w:numPr>
              <w:spacing w:after="0"/>
              <w:ind w:left="0"/>
              <w:rPr>
                <w:b/>
                <w:sz w:val="19"/>
                <w:szCs w:val="19"/>
              </w:rPr>
            </w:pPr>
            <w:r>
              <w:rPr>
                <w:rFonts w:ascii="Verdana" w:eastAsia="Verdana" w:hAnsi="Verdana" w:cs="Verdana"/>
                <w:sz w:val="19"/>
                <w:szCs w:val="19"/>
              </w:rPr>
              <w:t>Read the case study posted</w:t>
            </w:r>
          </w:p>
          <w:p w14:paraId="61CE92B1" w14:textId="77777777" w:rsidR="00D85ED6" w:rsidRDefault="00D85ED6">
            <w:pPr>
              <w:spacing w:after="0"/>
              <w:rPr>
                <w:rFonts w:ascii="Verdana" w:eastAsia="Verdana" w:hAnsi="Verdana" w:cs="Verdana"/>
                <w:b/>
                <w:sz w:val="19"/>
                <w:szCs w:val="19"/>
              </w:rPr>
            </w:pPr>
          </w:p>
          <w:p w14:paraId="4CDE894F" w14:textId="77777777" w:rsidR="00D85ED6" w:rsidRDefault="00E46B6C">
            <w:pPr>
              <w:spacing w:after="0"/>
              <w:rPr>
                <w:rFonts w:ascii="Verdana" w:eastAsia="Verdana" w:hAnsi="Verdana" w:cs="Verdana"/>
                <w:b/>
                <w:sz w:val="19"/>
                <w:szCs w:val="19"/>
              </w:rPr>
            </w:pPr>
            <w:r>
              <w:rPr>
                <w:rFonts w:ascii="Verdana" w:eastAsia="Verdana" w:hAnsi="Verdana" w:cs="Verdana"/>
                <w:b/>
                <w:sz w:val="19"/>
                <w:szCs w:val="19"/>
              </w:rPr>
              <w:t>Discussion Forums:</w:t>
            </w:r>
          </w:p>
          <w:p w14:paraId="104682F4" w14:textId="77777777" w:rsidR="00D85ED6" w:rsidRDefault="00E46B6C">
            <w:pPr>
              <w:numPr>
                <w:ilvl w:val="0"/>
                <w:numId w:val="1"/>
              </w:numPr>
              <w:spacing w:after="0"/>
              <w:ind w:left="0"/>
              <w:rPr>
                <w:sz w:val="19"/>
                <w:szCs w:val="19"/>
              </w:rPr>
            </w:pPr>
            <w:r>
              <w:rPr>
                <w:rFonts w:ascii="Verdana" w:eastAsia="Verdana" w:hAnsi="Verdana" w:cs="Verdana"/>
                <w:sz w:val="19"/>
                <w:szCs w:val="19"/>
              </w:rPr>
              <w:t>Answer Discussion Forum Questions for Week 2 (graded)</w:t>
            </w:r>
          </w:p>
          <w:p w14:paraId="7C1A89A7" w14:textId="77777777" w:rsidR="00D85ED6" w:rsidRDefault="00D85ED6">
            <w:pPr>
              <w:spacing w:after="0"/>
              <w:rPr>
                <w:rFonts w:ascii="Verdana" w:eastAsia="Verdana" w:hAnsi="Verdana" w:cs="Verdana"/>
                <w:b/>
                <w:sz w:val="19"/>
                <w:szCs w:val="19"/>
              </w:rPr>
            </w:pPr>
          </w:p>
          <w:p w14:paraId="211FC2A8" w14:textId="77777777" w:rsidR="00D85ED6" w:rsidRDefault="00E46B6C">
            <w:pPr>
              <w:spacing w:after="0"/>
              <w:rPr>
                <w:rFonts w:ascii="Verdana" w:eastAsia="Verdana" w:hAnsi="Verdana" w:cs="Verdana"/>
                <w:b/>
                <w:sz w:val="19"/>
                <w:szCs w:val="19"/>
              </w:rPr>
            </w:pPr>
            <w:r>
              <w:rPr>
                <w:rFonts w:ascii="Verdana" w:eastAsia="Verdana" w:hAnsi="Verdana" w:cs="Verdana"/>
                <w:b/>
                <w:sz w:val="19"/>
                <w:szCs w:val="19"/>
              </w:rPr>
              <w:t>Homework Assignment # 1 Due:</w:t>
            </w:r>
          </w:p>
          <w:p w14:paraId="5A7B6B97"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See the Assignments section on Blackboard for instructions and a link to submit your work.</w:t>
            </w:r>
          </w:p>
        </w:tc>
      </w:tr>
      <w:tr w:rsidR="00D85ED6" w14:paraId="66AA376C" w14:textId="77777777">
        <w:trPr>
          <w:jc w:val="center"/>
        </w:trPr>
        <w:tc>
          <w:tcPr>
            <w:tcW w:w="1445" w:type="dxa"/>
            <w:shd w:val="clear" w:color="auto" w:fill="auto"/>
          </w:tcPr>
          <w:p w14:paraId="3A34E604" w14:textId="77777777" w:rsidR="00D85ED6" w:rsidRDefault="00E46B6C">
            <w:pPr>
              <w:spacing w:after="0"/>
              <w:jc w:val="center"/>
              <w:rPr>
                <w:rFonts w:ascii="Verdana" w:eastAsia="Verdana" w:hAnsi="Verdana" w:cs="Verdana"/>
                <w:b/>
                <w:sz w:val="19"/>
                <w:szCs w:val="19"/>
              </w:rPr>
            </w:pPr>
            <w:r>
              <w:rPr>
                <w:rFonts w:ascii="Verdana" w:eastAsia="Verdana" w:hAnsi="Verdana" w:cs="Verdana"/>
                <w:sz w:val="19"/>
                <w:szCs w:val="19"/>
              </w:rPr>
              <w:t>LM1: Globalization and its Contexts</w:t>
            </w:r>
          </w:p>
        </w:tc>
        <w:tc>
          <w:tcPr>
            <w:tcW w:w="2831" w:type="dxa"/>
            <w:shd w:val="clear" w:color="auto" w:fill="auto"/>
          </w:tcPr>
          <w:p w14:paraId="1A68FE5F" w14:textId="77777777" w:rsidR="00D85ED6" w:rsidRDefault="00E46B6C">
            <w:pPr>
              <w:numPr>
                <w:ilvl w:val="0"/>
                <w:numId w:val="11"/>
              </w:numPr>
              <w:spacing w:after="0"/>
              <w:ind w:left="413" w:hanging="270"/>
              <w:contextualSpacing/>
              <w:rPr>
                <w:rFonts w:ascii="Verdana" w:eastAsia="Verdana" w:hAnsi="Verdana" w:cs="Verdana"/>
                <w:sz w:val="19"/>
                <w:szCs w:val="19"/>
              </w:rPr>
            </w:pPr>
            <w:r>
              <w:rPr>
                <w:rFonts w:ascii="Verdana" w:eastAsia="Verdana" w:hAnsi="Verdana" w:cs="Verdana"/>
                <w:sz w:val="19"/>
                <w:szCs w:val="19"/>
              </w:rPr>
              <w:t>Identify key issues in the debate about globalization’s roots and trajectory (LO1)</w:t>
            </w:r>
          </w:p>
          <w:p w14:paraId="48F350F6" w14:textId="77777777" w:rsidR="00D85ED6" w:rsidRDefault="00E46B6C">
            <w:pPr>
              <w:numPr>
                <w:ilvl w:val="0"/>
                <w:numId w:val="11"/>
              </w:numPr>
              <w:spacing w:after="0"/>
              <w:ind w:left="413" w:hanging="270"/>
              <w:contextualSpacing/>
              <w:rPr>
                <w:rFonts w:ascii="Verdana" w:eastAsia="Verdana" w:hAnsi="Verdana" w:cs="Verdana"/>
                <w:sz w:val="19"/>
                <w:szCs w:val="19"/>
              </w:rPr>
            </w:pPr>
            <w:r>
              <w:rPr>
                <w:rFonts w:ascii="Verdana" w:eastAsia="Verdana" w:hAnsi="Verdana" w:cs="Verdana"/>
                <w:sz w:val="19"/>
                <w:szCs w:val="19"/>
              </w:rPr>
              <w:t>Formulate a preliminary definition of globalization based on LM1 readings (LO1)</w:t>
            </w:r>
          </w:p>
          <w:p w14:paraId="3975CE07" w14:textId="77777777" w:rsidR="00D85ED6" w:rsidRDefault="00E46B6C">
            <w:pPr>
              <w:numPr>
                <w:ilvl w:val="0"/>
                <w:numId w:val="11"/>
              </w:numPr>
              <w:spacing w:after="0"/>
              <w:ind w:left="413" w:hanging="270"/>
              <w:contextualSpacing/>
              <w:rPr>
                <w:rFonts w:ascii="Verdana" w:eastAsia="Verdana" w:hAnsi="Verdana" w:cs="Verdana"/>
                <w:sz w:val="19"/>
                <w:szCs w:val="19"/>
              </w:rPr>
            </w:pPr>
            <w:r>
              <w:rPr>
                <w:rFonts w:ascii="Verdana" w:eastAsia="Verdana" w:hAnsi="Verdana" w:cs="Verdana"/>
                <w:sz w:val="19"/>
                <w:szCs w:val="19"/>
              </w:rPr>
              <w:t>Describe the ethical consequences of historical events from multiple perspectives (LO5)</w:t>
            </w:r>
          </w:p>
          <w:p w14:paraId="776DA227" w14:textId="77777777" w:rsidR="00D85ED6" w:rsidRDefault="00E46B6C">
            <w:pPr>
              <w:numPr>
                <w:ilvl w:val="0"/>
                <w:numId w:val="11"/>
              </w:numPr>
              <w:spacing w:after="0"/>
              <w:ind w:left="413" w:hanging="270"/>
              <w:contextualSpacing/>
              <w:rPr>
                <w:rFonts w:ascii="Verdana" w:eastAsia="Verdana" w:hAnsi="Verdana" w:cs="Verdana"/>
                <w:sz w:val="19"/>
                <w:szCs w:val="19"/>
              </w:rPr>
            </w:pPr>
            <w:r>
              <w:rPr>
                <w:rFonts w:ascii="Verdana" w:eastAsia="Verdana" w:hAnsi="Verdana" w:cs="Verdana"/>
                <w:sz w:val="19"/>
                <w:szCs w:val="19"/>
              </w:rPr>
              <w:t>Introductions</w:t>
            </w:r>
          </w:p>
          <w:p w14:paraId="43F2BA8A" w14:textId="77777777" w:rsidR="00D85ED6" w:rsidRDefault="00E46B6C">
            <w:pPr>
              <w:numPr>
                <w:ilvl w:val="0"/>
                <w:numId w:val="11"/>
              </w:numPr>
              <w:spacing w:after="0"/>
              <w:ind w:left="413" w:hanging="270"/>
              <w:contextualSpacing/>
              <w:rPr>
                <w:rFonts w:ascii="Verdana" w:eastAsia="Verdana" w:hAnsi="Verdana" w:cs="Verdana"/>
                <w:sz w:val="19"/>
                <w:szCs w:val="19"/>
              </w:rPr>
            </w:pPr>
            <w:r>
              <w:rPr>
                <w:rFonts w:ascii="Verdana" w:eastAsia="Verdana" w:hAnsi="Verdana" w:cs="Verdana"/>
                <w:sz w:val="19"/>
                <w:szCs w:val="19"/>
              </w:rPr>
              <w:t>Practice posting a discussion board thread and peer response</w:t>
            </w:r>
          </w:p>
        </w:tc>
        <w:tc>
          <w:tcPr>
            <w:tcW w:w="5330" w:type="dxa"/>
            <w:shd w:val="clear" w:color="auto" w:fill="auto"/>
          </w:tcPr>
          <w:p w14:paraId="51EB0A16" w14:textId="77777777" w:rsidR="00D85ED6" w:rsidRDefault="00E46B6C">
            <w:pPr>
              <w:rPr>
                <w:rFonts w:ascii="Verdana" w:eastAsia="Verdana" w:hAnsi="Verdana" w:cs="Verdana"/>
                <w:b/>
                <w:sz w:val="19"/>
                <w:szCs w:val="19"/>
              </w:rPr>
            </w:pPr>
            <w:r>
              <w:rPr>
                <w:rFonts w:ascii="Verdana" w:eastAsia="Verdana" w:hAnsi="Verdana" w:cs="Verdana"/>
                <w:b/>
                <w:sz w:val="19"/>
                <w:szCs w:val="19"/>
              </w:rPr>
              <w:t>Read (All materials posted on Blackboard):</w:t>
            </w:r>
          </w:p>
          <w:p w14:paraId="40EED28C" w14:textId="77777777" w:rsidR="00D85ED6" w:rsidRDefault="00E46B6C">
            <w:pPr>
              <w:numPr>
                <w:ilvl w:val="0"/>
                <w:numId w:val="12"/>
              </w:numPr>
              <w:spacing w:after="0"/>
              <w:ind w:left="466" w:hanging="270"/>
              <w:contextualSpacing/>
              <w:rPr>
                <w:sz w:val="19"/>
                <w:szCs w:val="19"/>
              </w:rPr>
            </w:pPr>
            <w:r>
              <w:rPr>
                <w:rFonts w:ascii="Verdana" w:eastAsia="Verdana" w:hAnsi="Verdana" w:cs="Verdana"/>
                <w:sz w:val="19"/>
                <w:szCs w:val="19"/>
              </w:rPr>
              <w:t>Amartya Sen, “How to Judge Globalism.” 15 pp.</w:t>
            </w:r>
          </w:p>
          <w:p w14:paraId="2510158F" w14:textId="77777777" w:rsidR="00D85ED6" w:rsidRDefault="00E46B6C">
            <w:pPr>
              <w:numPr>
                <w:ilvl w:val="0"/>
                <w:numId w:val="12"/>
              </w:numPr>
              <w:spacing w:after="0"/>
              <w:ind w:left="466" w:hanging="270"/>
              <w:contextualSpacing/>
              <w:rPr>
                <w:sz w:val="19"/>
                <w:szCs w:val="19"/>
              </w:rPr>
            </w:pPr>
            <w:r>
              <w:rPr>
                <w:rFonts w:ascii="Verdana" w:eastAsia="Verdana" w:hAnsi="Verdana" w:cs="Verdana"/>
                <w:sz w:val="19"/>
                <w:szCs w:val="19"/>
              </w:rPr>
              <w:t xml:space="preserve">Jared Diamond, </w:t>
            </w:r>
            <w:r>
              <w:rPr>
                <w:rFonts w:ascii="Verdana" w:eastAsia="Verdana" w:hAnsi="Verdana" w:cs="Verdana"/>
                <w:i/>
                <w:sz w:val="19"/>
                <w:szCs w:val="19"/>
              </w:rPr>
              <w:t>Guns, Germs and Steel</w:t>
            </w:r>
            <w:r>
              <w:rPr>
                <w:rFonts w:ascii="Verdana" w:eastAsia="Verdana" w:hAnsi="Verdana" w:cs="Verdana"/>
                <w:sz w:val="19"/>
                <w:szCs w:val="19"/>
              </w:rPr>
              <w:t>, Ch. 3, “Collision at Cajamarca.” 15 pp.</w:t>
            </w:r>
          </w:p>
          <w:p w14:paraId="7517DA79" w14:textId="77777777" w:rsidR="00D85ED6" w:rsidRDefault="00E46B6C">
            <w:pPr>
              <w:numPr>
                <w:ilvl w:val="0"/>
                <w:numId w:val="12"/>
              </w:numPr>
              <w:spacing w:after="0"/>
              <w:ind w:left="466" w:hanging="270"/>
              <w:contextualSpacing/>
              <w:rPr>
                <w:sz w:val="19"/>
                <w:szCs w:val="19"/>
              </w:rPr>
            </w:pPr>
            <w:r>
              <w:rPr>
                <w:rFonts w:ascii="Verdana" w:eastAsia="Verdana" w:hAnsi="Verdana" w:cs="Verdana"/>
                <w:sz w:val="19"/>
                <w:szCs w:val="19"/>
              </w:rPr>
              <w:t>Diamond, Jared, and William H. McNeill. "‘Guns, Germs, and Steel’ by Jared Diamond | The New York Review of Books." 2 pp.</w:t>
            </w:r>
          </w:p>
          <w:p w14:paraId="2F2557C2" w14:textId="77777777" w:rsidR="00D85ED6" w:rsidRDefault="00E46B6C">
            <w:pPr>
              <w:numPr>
                <w:ilvl w:val="0"/>
                <w:numId w:val="12"/>
              </w:numPr>
              <w:spacing w:after="0"/>
              <w:ind w:left="466" w:hanging="270"/>
              <w:contextualSpacing/>
              <w:rPr>
                <w:sz w:val="19"/>
                <w:szCs w:val="19"/>
              </w:rPr>
            </w:pPr>
            <w:r>
              <w:rPr>
                <w:rFonts w:ascii="Verdana" w:eastAsia="Verdana" w:hAnsi="Verdana" w:cs="Verdana"/>
                <w:sz w:val="19"/>
                <w:szCs w:val="19"/>
              </w:rPr>
              <w:t xml:space="preserve">Lovgren, Stefan. ""Guns, Germs and Steel": Jared Diamond on Geography as Power." </w:t>
            </w:r>
            <w:r>
              <w:rPr>
                <w:rFonts w:ascii="Verdana" w:eastAsia="Verdana" w:hAnsi="Verdana" w:cs="Verdana"/>
                <w:i/>
                <w:sz w:val="19"/>
                <w:szCs w:val="19"/>
              </w:rPr>
              <w:t>National Geographic</w:t>
            </w:r>
            <w:r>
              <w:rPr>
                <w:rFonts w:ascii="Verdana" w:eastAsia="Verdana" w:hAnsi="Verdana" w:cs="Verdana"/>
                <w:sz w:val="19"/>
                <w:szCs w:val="19"/>
              </w:rPr>
              <w:t>. 2 pp.</w:t>
            </w:r>
          </w:p>
          <w:p w14:paraId="46A4746F" w14:textId="77777777" w:rsidR="00D85ED6" w:rsidRDefault="00E46B6C">
            <w:pPr>
              <w:numPr>
                <w:ilvl w:val="0"/>
                <w:numId w:val="12"/>
              </w:numPr>
              <w:spacing w:after="0"/>
              <w:ind w:left="466" w:hanging="270"/>
              <w:contextualSpacing/>
              <w:rPr>
                <w:sz w:val="19"/>
                <w:szCs w:val="19"/>
              </w:rPr>
            </w:pPr>
            <w:r>
              <w:rPr>
                <w:rFonts w:ascii="Verdana" w:eastAsia="Verdana" w:hAnsi="Verdana" w:cs="Verdana"/>
                <w:sz w:val="19"/>
                <w:szCs w:val="19"/>
              </w:rPr>
              <w:t>Read and understand Syllabus and course requirements</w:t>
            </w:r>
          </w:p>
          <w:p w14:paraId="2E13A0B0" w14:textId="77777777" w:rsidR="00D85ED6" w:rsidRDefault="00E46B6C">
            <w:pPr>
              <w:numPr>
                <w:ilvl w:val="0"/>
                <w:numId w:val="12"/>
              </w:numPr>
              <w:spacing w:after="0"/>
              <w:ind w:left="466" w:hanging="270"/>
              <w:contextualSpacing/>
              <w:rPr>
                <w:sz w:val="19"/>
                <w:szCs w:val="19"/>
              </w:rPr>
            </w:pPr>
            <w:r>
              <w:rPr>
                <w:rFonts w:ascii="Verdana" w:eastAsia="Verdana" w:hAnsi="Verdana" w:cs="Verdana"/>
                <w:sz w:val="19"/>
                <w:szCs w:val="19"/>
              </w:rPr>
              <w:t>Read and understand online policies and procedures</w:t>
            </w:r>
          </w:p>
          <w:p w14:paraId="42085C06" w14:textId="77777777" w:rsidR="00D85ED6" w:rsidRDefault="00E46B6C">
            <w:pPr>
              <w:rPr>
                <w:rFonts w:ascii="Verdana" w:eastAsia="Verdana" w:hAnsi="Verdana" w:cs="Verdana"/>
                <w:b/>
                <w:sz w:val="19"/>
                <w:szCs w:val="19"/>
              </w:rPr>
            </w:pPr>
            <w:r>
              <w:rPr>
                <w:rFonts w:ascii="Verdana" w:eastAsia="Verdana" w:hAnsi="Verdana" w:cs="Verdana"/>
                <w:b/>
                <w:sz w:val="19"/>
                <w:szCs w:val="19"/>
              </w:rPr>
              <w:t>Deliverables (Graded):</w:t>
            </w:r>
          </w:p>
          <w:p w14:paraId="55BF3516" w14:textId="77777777" w:rsidR="00D85ED6" w:rsidRDefault="00E46B6C">
            <w:pPr>
              <w:rPr>
                <w:rFonts w:ascii="Verdana" w:eastAsia="Verdana" w:hAnsi="Verdana" w:cs="Verdana"/>
                <w:sz w:val="19"/>
                <w:szCs w:val="19"/>
              </w:rPr>
            </w:pPr>
            <w:r>
              <w:rPr>
                <w:rFonts w:ascii="Verdana" w:eastAsia="Verdana" w:hAnsi="Verdana" w:cs="Verdana"/>
                <w:i/>
                <w:sz w:val="19"/>
                <w:szCs w:val="19"/>
              </w:rPr>
              <w:t xml:space="preserve">Discussion Forums: </w:t>
            </w:r>
            <w:r>
              <w:rPr>
                <w:rFonts w:ascii="Verdana" w:eastAsia="Verdana" w:hAnsi="Verdana" w:cs="Verdana"/>
                <w:sz w:val="19"/>
                <w:szCs w:val="19"/>
              </w:rPr>
              <w:t>introductions, case study on theories of globalization</w:t>
            </w:r>
          </w:p>
          <w:p w14:paraId="23645DD8" w14:textId="77777777" w:rsidR="00D85ED6" w:rsidRDefault="00E46B6C">
            <w:pPr>
              <w:numPr>
                <w:ilvl w:val="0"/>
                <w:numId w:val="15"/>
              </w:numPr>
              <w:spacing w:after="0"/>
              <w:ind w:left="466" w:hanging="270"/>
              <w:contextualSpacing/>
              <w:rPr>
                <w:rFonts w:ascii="Verdana" w:eastAsia="Verdana" w:hAnsi="Verdana" w:cs="Verdana"/>
                <w:sz w:val="19"/>
                <w:szCs w:val="19"/>
              </w:rPr>
            </w:pPr>
            <w:r>
              <w:rPr>
                <w:rFonts w:ascii="Verdana" w:eastAsia="Verdana" w:hAnsi="Verdana" w:cs="Verdana"/>
                <w:sz w:val="19"/>
                <w:szCs w:val="19"/>
              </w:rPr>
              <w:t>Introduce yourself and respond to ice-breaker prompt: share a weblink that represents and activity or interest that you enjoy</w:t>
            </w:r>
          </w:p>
          <w:p w14:paraId="5C70DA92" w14:textId="77777777" w:rsidR="00D85ED6" w:rsidRDefault="00E46B6C">
            <w:pPr>
              <w:numPr>
                <w:ilvl w:val="0"/>
                <w:numId w:val="15"/>
              </w:numPr>
              <w:spacing w:after="0"/>
              <w:ind w:left="466" w:hanging="270"/>
              <w:contextualSpacing/>
              <w:rPr>
                <w:rFonts w:ascii="Verdana" w:eastAsia="Verdana" w:hAnsi="Verdana" w:cs="Verdana"/>
                <w:sz w:val="19"/>
                <w:szCs w:val="19"/>
              </w:rPr>
            </w:pPr>
            <w:r>
              <w:rPr>
                <w:rFonts w:ascii="Verdana" w:eastAsia="Verdana" w:hAnsi="Verdana" w:cs="Verdana"/>
                <w:sz w:val="19"/>
                <w:szCs w:val="19"/>
              </w:rPr>
              <w:t xml:space="preserve">Post original response to the reading material (minimum 150 words, incorporate quotations to evidence your impressions and claims). </w:t>
            </w:r>
            <w:r>
              <w:rPr>
                <w:rFonts w:ascii="Verdana" w:eastAsia="Verdana" w:hAnsi="Verdana" w:cs="Verdana"/>
                <w:b/>
                <w:sz w:val="19"/>
                <w:szCs w:val="19"/>
              </w:rPr>
              <w:t>Due Thursday by midnight.</w:t>
            </w:r>
          </w:p>
          <w:p w14:paraId="707DE83B" w14:textId="77777777" w:rsidR="00D85ED6" w:rsidRDefault="00E46B6C">
            <w:pPr>
              <w:numPr>
                <w:ilvl w:val="0"/>
                <w:numId w:val="15"/>
              </w:numPr>
              <w:spacing w:after="0"/>
              <w:ind w:left="466" w:hanging="270"/>
              <w:contextualSpacing/>
              <w:rPr>
                <w:rFonts w:ascii="Verdana" w:eastAsia="Verdana" w:hAnsi="Verdana" w:cs="Verdana"/>
                <w:sz w:val="19"/>
                <w:szCs w:val="19"/>
              </w:rPr>
            </w:pPr>
            <w:r>
              <w:rPr>
                <w:rFonts w:ascii="Verdana" w:eastAsia="Verdana" w:hAnsi="Verdana" w:cs="Verdana"/>
                <w:sz w:val="19"/>
                <w:szCs w:val="19"/>
              </w:rPr>
              <w:t xml:space="preserve">Post two peer responses (minimum 75 words, incorporate quotations to evidence your impressions and claims). </w:t>
            </w:r>
            <w:r>
              <w:rPr>
                <w:rFonts w:ascii="Verdana" w:eastAsia="Verdana" w:hAnsi="Verdana" w:cs="Verdana"/>
                <w:b/>
                <w:sz w:val="19"/>
                <w:szCs w:val="19"/>
              </w:rPr>
              <w:t xml:space="preserve">Due Sunday by midnight. </w:t>
            </w:r>
          </w:p>
          <w:p w14:paraId="29430D6E" w14:textId="77777777" w:rsidR="00D85ED6" w:rsidRDefault="00E46B6C">
            <w:pPr>
              <w:rPr>
                <w:rFonts w:ascii="Verdana" w:eastAsia="Verdana" w:hAnsi="Verdana" w:cs="Verdana"/>
                <w:b/>
                <w:sz w:val="19"/>
                <w:szCs w:val="19"/>
              </w:rPr>
            </w:pPr>
            <w:r>
              <w:rPr>
                <w:rFonts w:ascii="Verdana" w:eastAsia="Verdana" w:hAnsi="Verdana" w:cs="Verdana"/>
                <w:i/>
                <w:sz w:val="19"/>
                <w:szCs w:val="19"/>
              </w:rPr>
              <w:t xml:space="preserve">3-2-1 Write-up: </w:t>
            </w:r>
            <w:r>
              <w:rPr>
                <w:rFonts w:ascii="Verdana" w:eastAsia="Verdana" w:hAnsi="Verdana" w:cs="Verdana"/>
                <w:sz w:val="19"/>
                <w:szCs w:val="19"/>
              </w:rPr>
              <w:t xml:space="preserve">Submit via SafeAssign in Assignments folder. </w:t>
            </w:r>
            <w:r>
              <w:rPr>
                <w:rFonts w:ascii="Verdana" w:eastAsia="Verdana" w:hAnsi="Verdana" w:cs="Verdana"/>
                <w:b/>
                <w:sz w:val="19"/>
                <w:szCs w:val="19"/>
              </w:rPr>
              <w:t>Due Sunday by midnight.</w:t>
            </w:r>
          </w:p>
          <w:p w14:paraId="0C670151" w14:textId="77777777" w:rsidR="00D85ED6" w:rsidRDefault="00E46B6C">
            <w:pPr>
              <w:spacing w:after="0"/>
              <w:rPr>
                <w:rFonts w:ascii="Verdana" w:eastAsia="Verdana" w:hAnsi="Verdana" w:cs="Verdana"/>
                <w:b/>
                <w:sz w:val="19"/>
                <w:szCs w:val="19"/>
              </w:rPr>
            </w:pPr>
            <w:r>
              <w:rPr>
                <w:rFonts w:ascii="Verdana" w:eastAsia="Verdana" w:hAnsi="Verdana" w:cs="Verdana"/>
                <w:i/>
                <w:sz w:val="19"/>
                <w:szCs w:val="19"/>
              </w:rPr>
              <w:lastRenderedPageBreak/>
              <w:t>Participation is mandatory this week and will count towards Week 1 attendance in addition to graded deliverables.</w:t>
            </w:r>
          </w:p>
        </w:tc>
      </w:tr>
    </w:tbl>
    <w:p w14:paraId="2B1D1083" w14:textId="77777777" w:rsidR="00D85ED6" w:rsidRDefault="00D85ED6">
      <w:pPr>
        <w:spacing w:before="240" w:after="240"/>
        <w:jc w:val="center"/>
        <w:rPr>
          <w:rFonts w:ascii="Verdana" w:eastAsia="Verdana" w:hAnsi="Verdana" w:cs="Verdana"/>
          <w:b/>
          <w:sz w:val="28"/>
          <w:szCs w:val="28"/>
        </w:rPr>
      </w:pPr>
    </w:p>
    <w:p w14:paraId="150F491C" w14:textId="77777777" w:rsidR="00D85ED6" w:rsidRDefault="00E46B6C">
      <w:pPr>
        <w:spacing w:before="240" w:after="240"/>
        <w:jc w:val="center"/>
        <w:rPr>
          <w:rFonts w:ascii="Verdana" w:eastAsia="Verdana" w:hAnsi="Verdana" w:cs="Verdana"/>
          <w:b/>
          <w:sz w:val="28"/>
          <w:szCs w:val="28"/>
        </w:rPr>
      </w:pPr>
      <w:r>
        <w:br w:type="page"/>
      </w:r>
    </w:p>
    <w:p w14:paraId="067470A5" w14:textId="77777777" w:rsidR="00D85ED6" w:rsidRDefault="00E46B6C">
      <w:pPr>
        <w:spacing w:before="240" w:after="240"/>
        <w:jc w:val="center"/>
        <w:rPr>
          <w:rFonts w:ascii="Verdana" w:eastAsia="Verdana" w:hAnsi="Verdana" w:cs="Verdana"/>
          <w:b/>
          <w:sz w:val="28"/>
          <w:szCs w:val="28"/>
          <w:u w:val="single"/>
        </w:rPr>
      </w:pPr>
      <w:r>
        <w:rPr>
          <w:rFonts w:ascii="Verdana" w:eastAsia="Verdana" w:hAnsi="Verdana" w:cs="Verdana"/>
          <w:b/>
          <w:sz w:val="28"/>
          <w:szCs w:val="28"/>
        </w:rPr>
        <w:lastRenderedPageBreak/>
        <w:t xml:space="preserve">Part 4: Grading, Attendance, and Late Work Policies </w:t>
      </w:r>
    </w:p>
    <w:p w14:paraId="3C1229A2" w14:textId="54C44129" w:rsidR="00D85ED6" w:rsidRDefault="00E46B6C">
      <w:pPr>
        <w:spacing w:after="0"/>
        <w:rPr>
          <w:rFonts w:ascii="Verdana" w:eastAsia="Verdana" w:hAnsi="Verdana" w:cs="Verdana"/>
          <w:b/>
          <w:smallCaps/>
          <w:sz w:val="24"/>
          <w:szCs w:val="24"/>
          <w:u w:val="single"/>
        </w:rPr>
      </w:pPr>
      <w:commentRangeStart w:id="27"/>
      <w:r>
        <w:rPr>
          <w:rFonts w:ascii="Verdana" w:eastAsia="Verdana" w:hAnsi="Verdana" w:cs="Verdana"/>
          <w:b/>
          <w:smallCaps/>
          <w:sz w:val="24"/>
          <w:szCs w:val="24"/>
          <w:u w:val="single"/>
        </w:rPr>
        <w:t>A</w:t>
      </w:r>
      <w:r>
        <w:rPr>
          <w:rFonts w:ascii="Verdana" w:eastAsia="Verdana" w:hAnsi="Verdana" w:cs="Verdana"/>
          <w:b/>
          <w:sz w:val="24"/>
          <w:szCs w:val="24"/>
          <w:u w:val="single"/>
        </w:rPr>
        <w:t>ssessment &amp; Grading</w:t>
      </w:r>
      <w:commentRangeEnd w:id="27"/>
      <w:r>
        <w:commentReference w:id="27"/>
      </w:r>
      <w:r>
        <w:rPr>
          <w:rFonts w:ascii="Verdana" w:eastAsia="Verdana" w:hAnsi="Verdana" w:cs="Verdana"/>
          <w:b/>
          <w:smallCaps/>
          <w:sz w:val="24"/>
          <w:szCs w:val="24"/>
          <w:u w:val="single"/>
        </w:rPr>
        <w:t>:</w:t>
      </w:r>
    </w:p>
    <w:p w14:paraId="1FD3EE77" w14:textId="77777777" w:rsidR="00D85ED6" w:rsidRDefault="00E46B6C">
      <w:pPr>
        <w:spacing w:after="0"/>
        <w:rPr>
          <w:rFonts w:ascii="Verdana" w:eastAsia="Verdana" w:hAnsi="Verdana" w:cs="Verdana"/>
          <w:sz w:val="19"/>
          <w:szCs w:val="19"/>
        </w:rPr>
      </w:pPr>
      <w:r>
        <w:rPr>
          <w:rFonts w:ascii="Verdana" w:eastAsia="Verdana" w:hAnsi="Verdana" w:cs="Verdana"/>
          <w:b/>
          <w:i/>
          <w:sz w:val="19"/>
          <w:szCs w:val="19"/>
        </w:rPr>
        <w:t xml:space="preserve">Viewing Grades on Blackboard: </w:t>
      </w:r>
      <w:r>
        <w:rPr>
          <w:rFonts w:ascii="Verdana" w:eastAsia="Verdana" w:hAnsi="Verdana" w:cs="Verdana"/>
          <w:sz w:val="19"/>
          <w:szCs w:val="19"/>
        </w:rPr>
        <w:t xml:space="preserve">Points you’ve earned for graded activities will be posted to the MyGrades screen in the Tools area of Blackboard. </w:t>
      </w:r>
    </w:p>
    <w:p w14:paraId="20701111"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 xml:space="preserve">In this course, you will be assessed on the following: </w:t>
      </w:r>
    </w:p>
    <w:p w14:paraId="064B77BF" w14:textId="77777777" w:rsidR="00D85ED6" w:rsidRDefault="00D85ED6">
      <w:pPr>
        <w:spacing w:after="0"/>
        <w:rPr>
          <w:rFonts w:ascii="Verdana" w:eastAsia="Verdana" w:hAnsi="Verdana" w:cs="Verdana"/>
          <w:sz w:val="19"/>
          <w:szCs w:val="19"/>
        </w:rPr>
      </w:pPr>
    </w:p>
    <w:tbl>
      <w:tblPr>
        <w:tblStyle w:val="a2"/>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7"/>
        <w:gridCol w:w="5589"/>
      </w:tblGrid>
      <w:tr w:rsidR="00D85ED6" w14:paraId="2C4C30DF" w14:textId="77777777">
        <w:tc>
          <w:tcPr>
            <w:tcW w:w="2637" w:type="dxa"/>
          </w:tcPr>
          <w:p w14:paraId="183D8134"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Percentage/Points</w:t>
            </w:r>
            <w:r>
              <w:rPr>
                <w:rFonts w:ascii="Verdana" w:eastAsia="Verdana" w:hAnsi="Verdana" w:cs="Verdana"/>
                <w:sz w:val="19"/>
                <w:szCs w:val="19"/>
              </w:rPr>
              <w:tab/>
            </w:r>
          </w:p>
        </w:tc>
        <w:tc>
          <w:tcPr>
            <w:tcW w:w="5589" w:type="dxa"/>
          </w:tcPr>
          <w:p w14:paraId="0A925ED1"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Activity/</w:t>
            </w:r>
            <w:commentRangeStart w:id="28"/>
            <w:r>
              <w:rPr>
                <w:rFonts w:ascii="Verdana" w:eastAsia="Verdana" w:hAnsi="Verdana" w:cs="Verdana"/>
                <w:sz w:val="19"/>
                <w:szCs w:val="19"/>
              </w:rPr>
              <w:t>Assignment</w:t>
            </w:r>
            <w:commentRangeEnd w:id="28"/>
            <w:r>
              <w:commentReference w:id="28"/>
            </w:r>
          </w:p>
        </w:tc>
      </w:tr>
      <w:tr w:rsidR="00D85ED6" w14:paraId="403A6B6B" w14:textId="77777777">
        <w:tc>
          <w:tcPr>
            <w:tcW w:w="2637" w:type="dxa"/>
          </w:tcPr>
          <w:p w14:paraId="01FBB6A7"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25</w:t>
            </w:r>
          </w:p>
        </w:tc>
        <w:tc>
          <w:tcPr>
            <w:tcW w:w="5589" w:type="dxa"/>
          </w:tcPr>
          <w:p w14:paraId="309ADDC4"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Discussion Participation (Semester Long)</w:t>
            </w:r>
          </w:p>
        </w:tc>
      </w:tr>
      <w:tr w:rsidR="00D85ED6" w14:paraId="5A65BD03" w14:textId="77777777">
        <w:tc>
          <w:tcPr>
            <w:tcW w:w="2637" w:type="dxa"/>
          </w:tcPr>
          <w:p w14:paraId="1C37AFBB"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10</w:t>
            </w:r>
          </w:p>
        </w:tc>
        <w:tc>
          <w:tcPr>
            <w:tcW w:w="5589" w:type="dxa"/>
          </w:tcPr>
          <w:p w14:paraId="1F5D53D4"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Student-Led Discussion Project (As assigned)</w:t>
            </w:r>
          </w:p>
        </w:tc>
      </w:tr>
      <w:tr w:rsidR="00D85ED6" w14:paraId="6F1138F3" w14:textId="77777777">
        <w:tc>
          <w:tcPr>
            <w:tcW w:w="2637" w:type="dxa"/>
          </w:tcPr>
          <w:p w14:paraId="0C11037F"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10</w:t>
            </w:r>
          </w:p>
        </w:tc>
        <w:tc>
          <w:tcPr>
            <w:tcW w:w="5589" w:type="dxa"/>
          </w:tcPr>
          <w:p w14:paraId="03BFC5BB"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3-2-1 Analysis Paper (Week 3)</w:t>
            </w:r>
          </w:p>
        </w:tc>
      </w:tr>
      <w:tr w:rsidR="00D85ED6" w14:paraId="43BE9848" w14:textId="77777777">
        <w:tc>
          <w:tcPr>
            <w:tcW w:w="2637" w:type="dxa"/>
          </w:tcPr>
          <w:p w14:paraId="02C2ADF4"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5</w:t>
            </w:r>
          </w:p>
        </w:tc>
        <w:tc>
          <w:tcPr>
            <w:tcW w:w="5589" w:type="dxa"/>
          </w:tcPr>
          <w:p w14:paraId="01981DDF"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Formal Paper Proposal (Week 5)</w:t>
            </w:r>
          </w:p>
        </w:tc>
      </w:tr>
      <w:tr w:rsidR="00D85ED6" w14:paraId="1C17CF83" w14:textId="77777777">
        <w:tc>
          <w:tcPr>
            <w:tcW w:w="2637" w:type="dxa"/>
          </w:tcPr>
          <w:p w14:paraId="01E4C956"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20</w:t>
            </w:r>
          </w:p>
        </w:tc>
        <w:tc>
          <w:tcPr>
            <w:tcW w:w="5589" w:type="dxa"/>
          </w:tcPr>
          <w:p w14:paraId="410C9E0A"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Formal Paper (Week 6)</w:t>
            </w:r>
          </w:p>
        </w:tc>
      </w:tr>
      <w:tr w:rsidR="00D85ED6" w14:paraId="6D3188C9" w14:textId="77777777">
        <w:tc>
          <w:tcPr>
            <w:tcW w:w="2637" w:type="dxa"/>
          </w:tcPr>
          <w:p w14:paraId="588091F4"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10</w:t>
            </w:r>
          </w:p>
        </w:tc>
        <w:tc>
          <w:tcPr>
            <w:tcW w:w="5589" w:type="dxa"/>
          </w:tcPr>
          <w:p w14:paraId="576C34C7"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Quizzes (3 lowest grades dropped)</w:t>
            </w:r>
          </w:p>
        </w:tc>
      </w:tr>
      <w:tr w:rsidR="00D85ED6" w14:paraId="518EE864" w14:textId="77777777">
        <w:tc>
          <w:tcPr>
            <w:tcW w:w="2637" w:type="dxa"/>
          </w:tcPr>
          <w:p w14:paraId="205986B3"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20</w:t>
            </w:r>
          </w:p>
        </w:tc>
        <w:tc>
          <w:tcPr>
            <w:tcW w:w="5589" w:type="dxa"/>
          </w:tcPr>
          <w:p w14:paraId="25914849"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Final Exam (Week 8)</w:t>
            </w:r>
          </w:p>
        </w:tc>
      </w:tr>
      <w:tr w:rsidR="00D85ED6" w14:paraId="767E2C6D" w14:textId="77777777">
        <w:tc>
          <w:tcPr>
            <w:tcW w:w="2637" w:type="dxa"/>
          </w:tcPr>
          <w:p w14:paraId="7276364B" w14:textId="77777777" w:rsidR="00D85ED6" w:rsidRDefault="00E46B6C">
            <w:pPr>
              <w:spacing w:after="0"/>
              <w:rPr>
                <w:rFonts w:ascii="Verdana" w:eastAsia="Verdana" w:hAnsi="Verdana" w:cs="Verdana"/>
                <w:b/>
                <w:sz w:val="19"/>
                <w:szCs w:val="19"/>
              </w:rPr>
            </w:pPr>
            <w:r>
              <w:rPr>
                <w:rFonts w:ascii="Verdana" w:eastAsia="Verdana" w:hAnsi="Verdana" w:cs="Verdana"/>
                <w:b/>
                <w:sz w:val="19"/>
                <w:szCs w:val="19"/>
              </w:rPr>
              <w:t>100</w:t>
            </w:r>
          </w:p>
        </w:tc>
        <w:tc>
          <w:tcPr>
            <w:tcW w:w="5589" w:type="dxa"/>
          </w:tcPr>
          <w:p w14:paraId="3C0DBFA7" w14:textId="77777777" w:rsidR="00D85ED6" w:rsidRDefault="00E46B6C">
            <w:pPr>
              <w:spacing w:after="0"/>
              <w:rPr>
                <w:rFonts w:ascii="Verdana" w:eastAsia="Verdana" w:hAnsi="Verdana" w:cs="Verdana"/>
                <w:b/>
                <w:sz w:val="19"/>
                <w:szCs w:val="19"/>
              </w:rPr>
            </w:pPr>
            <w:r>
              <w:rPr>
                <w:rFonts w:ascii="Verdana" w:eastAsia="Verdana" w:hAnsi="Verdana" w:cs="Verdana"/>
                <w:b/>
                <w:sz w:val="19"/>
                <w:szCs w:val="19"/>
              </w:rPr>
              <w:t>Total Possible</w:t>
            </w:r>
          </w:p>
        </w:tc>
      </w:tr>
    </w:tbl>
    <w:p w14:paraId="617B4BBB" w14:textId="77777777" w:rsidR="00D85ED6" w:rsidRDefault="00D85ED6">
      <w:pPr>
        <w:spacing w:after="0"/>
        <w:rPr>
          <w:rFonts w:ascii="Verdana" w:eastAsia="Verdana" w:hAnsi="Verdana" w:cs="Verdana"/>
          <w:b/>
          <w:i/>
          <w:sz w:val="19"/>
          <w:szCs w:val="19"/>
        </w:rPr>
      </w:pPr>
      <w:bookmarkStart w:id="29" w:name="_30j0zll" w:colFirst="0" w:colLast="0"/>
      <w:bookmarkEnd w:id="29"/>
    </w:p>
    <w:p w14:paraId="521521C5" w14:textId="47E346F9" w:rsidR="00D85ED6" w:rsidRDefault="00E46B6C">
      <w:pPr>
        <w:spacing w:after="0"/>
        <w:rPr>
          <w:rFonts w:ascii="Verdana" w:eastAsia="Verdana" w:hAnsi="Verdana" w:cs="Verdana"/>
          <w:b/>
          <w:i/>
          <w:sz w:val="19"/>
          <w:szCs w:val="19"/>
        </w:rPr>
      </w:pPr>
      <w:commentRangeStart w:id="30"/>
      <w:r>
        <w:rPr>
          <w:rFonts w:ascii="Verdana" w:eastAsia="Verdana" w:hAnsi="Verdana" w:cs="Verdana"/>
          <w:b/>
          <w:i/>
          <w:sz w:val="19"/>
          <w:szCs w:val="19"/>
        </w:rPr>
        <w:t>L</w:t>
      </w:r>
      <w:r w:rsidR="00B23EC9">
        <w:rPr>
          <w:rFonts w:ascii="Verdana" w:eastAsia="Verdana" w:hAnsi="Verdana" w:cs="Verdana"/>
          <w:b/>
          <w:i/>
          <w:sz w:val="19"/>
          <w:szCs w:val="19"/>
        </w:rPr>
        <w:t>etter Grades</w:t>
      </w:r>
      <w:r>
        <w:rPr>
          <w:rFonts w:ascii="Verdana" w:eastAsia="Verdana" w:hAnsi="Verdana" w:cs="Verdana"/>
          <w:b/>
          <w:i/>
          <w:sz w:val="19"/>
          <w:szCs w:val="19"/>
        </w:rPr>
        <w:t>:</w:t>
      </w:r>
      <w:commentRangeEnd w:id="30"/>
      <w:r>
        <w:commentReference w:id="30"/>
      </w:r>
    </w:p>
    <w:p w14:paraId="0FBD5E6F" w14:textId="77777777" w:rsidR="00D85ED6" w:rsidRDefault="00E46B6C">
      <w:pPr>
        <w:pStyle w:val="Heading1"/>
        <w:ind w:left="0"/>
        <w:rPr>
          <w:rFonts w:ascii="Verdana" w:eastAsia="Verdana" w:hAnsi="Verdana" w:cs="Verdana"/>
          <w:b w:val="0"/>
          <w:sz w:val="19"/>
          <w:szCs w:val="19"/>
        </w:rPr>
      </w:pPr>
      <w:r>
        <w:rPr>
          <w:rFonts w:ascii="Verdana" w:eastAsia="Verdana" w:hAnsi="Verdana" w:cs="Verdana"/>
          <w:b w:val="0"/>
          <w:sz w:val="19"/>
          <w:szCs w:val="19"/>
        </w:rPr>
        <w:t>Final grades assigned for this course will be based on the percentage of total points earned and are assigned as follows:</w:t>
      </w:r>
    </w:p>
    <w:tbl>
      <w:tblPr>
        <w:tblStyle w:val="a3"/>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160"/>
        <w:gridCol w:w="3816"/>
      </w:tblGrid>
      <w:tr w:rsidR="00D85ED6" w14:paraId="5E114E91" w14:textId="77777777">
        <w:trPr>
          <w:trHeight w:val="280"/>
          <w:jc w:val="center"/>
        </w:trPr>
        <w:tc>
          <w:tcPr>
            <w:tcW w:w="2880" w:type="dxa"/>
            <w:vAlign w:val="center"/>
          </w:tcPr>
          <w:p w14:paraId="6EDC6FF5"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Letter Grade</w:t>
            </w:r>
          </w:p>
        </w:tc>
        <w:tc>
          <w:tcPr>
            <w:tcW w:w="2160" w:type="dxa"/>
            <w:vAlign w:val="center"/>
          </w:tcPr>
          <w:p w14:paraId="19C00D95"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GPA/Points</w:t>
            </w:r>
          </w:p>
        </w:tc>
        <w:tc>
          <w:tcPr>
            <w:tcW w:w="3816" w:type="dxa"/>
            <w:vAlign w:val="center"/>
          </w:tcPr>
          <w:p w14:paraId="77D5BF1A"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Performance</w:t>
            </w:r>
          </w:p>
        </w:tc>
      </w:tr>
      <w:tr w:rsidR="00D85ED6" w14:paraId="6AA67EDA" w14:textId="77777777">
        <w:trPr>
          <w:trHeight w:val="380"/>
          <w:jc w:val="center"/>
        </w:trPr>
        <w:tc>
          <w:tcPr>
            <w:tcW w:w="2880" w:type="dxa"/>
            <w:vAlign w:val="center"/>
          </w:tcPr>
          <w:p w14:paraId="58FFEFE9"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A</w:t>
            </w:r>
          </w:p>
        </w:tc>
        <w:tc>
          <w:tcPr>
            <w:tcW w:w="2160" w:type="dxa"/>
            <w:vAlign w:val="center"/>
          </w:tcPr>
          <w:p w14:paraId="6DA39250"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4.0</w:t>
            </w:r>
          </w:p>
        </w:tc>
        <w:tc>
          <w:tcPr>
            <w:tcW w:w="3816" w:type="dxa"/>
            <w:vAlign w:val="center"/>
          </w:tcPr>
          <w:p w14:paraId="3730EAA5"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Excellent Work</w:t>
            </w:r>
          </w:p>
        </w:tc>
      </w:tr>
      <w:tr w:rsidR="00D85ED6" w14:paraId="2956A011" w14:textId="77777777">
        <w:trPr>
          <w:trHeight w:val="380"/>
          <w:jc w:val="center"/>
        </w:trPr>
        <w:tc>
          <w:tcPr>
            <w:tcW w:w="2880" w:type="dxa"/>
            <w:vAlign w:val="center"/>
          </w:tcPr>
          <w:p w14:paraId="105D52E8"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A-</w:t>
            </w:r>
          </w:p>
        </w:tc>
        <w:tc>
          <w:tcPr>
            <w:tcW w:w="2160" w:type="dxa"/>
            <w:vAlign w:val="center"/>
          </w:tcPr>
          <w:p w14:paraId="67423C5C"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3.7</w:t>
            </w:r>
          </w:p>
        </w:tc>
        <w:tc>
          <w:tcPr>
            <w:tcW w:w="3816" w:type="dxa"/>
            <w:vAlign w:val="center"/>
          </w:tcPr>
          <w:p w14:paraId="73128A75"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Nearly Excellent Work</w:t>
            </w:r>
          </w:p>
        </w:tc>
      </w:tr>
      <w:tr w:rsidR="00D85ED6" w14:paraId="3DF95947" w14:textId="77777777">
        <w:trPr>
          <w:trHeight w:val="380"/>
          <w:jc w:val="center"/>
        </w:trPr>
        <w:tc>
          <w:tcPr>
            <w:tcW w:w="2880" w:type="dxa"/>
            <w:vAlign w:val="center"/>
          </w:tcPr>
          <w:p w14:paraId="7B4785DD"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160" w:type="dxa"/>
            <w:vAlign w:val="center"/>
          </w:tcPr>
          <w:p w14:paraId="01E75963"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3.3</w:t>
            </w:r>
          </w:p>
        </w:tc>
        <w:tc>
          <w:tcPr>
            <w:tcW w:w="3816" w:type="dxa"/>
            <w:vAlign w:val="center"/>
          </w:tcPr>
          <w:p w14:paraId="235CE63C"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Very Good Work</w:t>
            </w:r>
          </w:p>
        </w:tc>
      </w:tr>
      <w:tr w:rsidR="00D85ED6" w14:paraId="0D8E3C24" w14:textId="77777777">
        <w:trPr>
          <w:trHeight w:val="380"/>
          <w:jc w:val="center"/>
        </w:trPr>
        <w:tc>
          <w:tcPr>
            <w:tcW w:w="2880" w:type="dxa"/>
            <w:vAlign w:val="center"/>
          </w:tcPr>
          <w:p w14:paraId="21E2BC3B"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160" w:type="dxa"/>
            <w:vAlign w:val="center"/>
          </w:tcPr>
          <w:p w14:paraId="125BE932"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3.0</w:t>
            </w:r>
          </w:p>
        </w:tc>
        <w:tc>
          <w:tcPr>
            <w:tcW w:w="3816" w:type="dxa"/>
            <w:vAlign w:val="center"/>
          </w:tcPr>
          <w:p w14:paraId="6B0DDAC2"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Good Work</w:t>
            </w:r>
          </w:p>
        </w:tc>
      </w:tr>
      <w:tr w:rsidR="00D85ED6" w14:paraId="3B88CAE4" w14:textId="77777777">
        <w:trPr>
          <w:trHeight w:val="380"/>
          <w:jc w:val="center"/>
        </w:trPr>
        <w:tc>
          <w:tcPr>
            <w:tcW w:w="2880" w:type="dxa"/>
            <w:vAlign w:val="center"/>
          </w:tcPr>
          <w:p w14:paraId="24A5E7B4"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B-</w:t>
            </w:r>
          </w:p>
        </w:tc>
        <w:tc>
          <w:tcPr>
            <w:tcW w:w="2160" w:type="dxa"/>
            <w:vAlign w:val="center"/>
          </w:tcPr>
          <w:p w14:paraId="0BB6A7D4"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2.7</w:t>
            </w:r>
          </w:p>
        </w:tc>
        <w:tc>
          <w:tcPr>
            <w:tcW w:w="3816" w:type="dxa"/>
            <w:vAlign w:val="center"/>
          </w:tcPr>
          <w:p w14:paraId="795135C5"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Mostly Good Work</w:t>
            </w:r>
          </w:p>
        </w:tc>
      </w:tr>
      <w:tr w:rsidR="00D85ED6" w14:paraId="693EBE3A" w14:textId="77777777">
        <w:trPr>
          <w:trHeight w:val="380"/>
          <w:jc w:val="center"/>
        </w:trPr>
        <w:tc>
          <w:tcPr>
            <w:tcW w:w="2880" w:type="dxa"/>
            <w:vAlign w:val="center"/>
          </w:tcPr>
          <w:p w14:paraId="09DC5E47"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160" w:type="dxa"/>
            <w:vAlign w:val="center"/>
          </w:tcPr>
          <w:p w14:paraId="66198E47"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2.3</w:t>
            </w:r>
          </w:p>
        </w:tc>
        <w:tc>
          <w:tcPr>
            <w:tcW w:w="3816" w:type="dxa"/>
            <w:vAlign w:val="center"/>
          </w:tcPr>
          <w:p w14:paraId="7D741461"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Above Average Work</w:t>
            </w:r>
          </w:p>
        </w:tc>
      </w:tr>
      <w:tr w:rsidR="00D85ED6" w14:paraId="0E57B70D" w14:textId="77777777">
        <w:trPr>
          <w:trHeight w:val="380"/>
          <w:jc w:val="center"/>
        </w:trPr>
        <w:tc>
          <w:tcPr>
            <w:tcW w:w="2880" w:type="dxa"/>
            <w:vAlign w:val="center"/>
          </w:tcPr>
          <w:p w14:paraId="2714B3FA"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160" w:type="dxa"/>
            <w:vAlign w:val="center"/>
          </w:tcPr>
          <w:p w14:paraId="60494FCA"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2.0</w:t>
            </w:r>
          </w:p>
        </w:tc>
        <w:tc>
          <w:tcPr>
            <w:tcW w:w="3816" w:type="dxa"/>
            <w:vAlign w:val="center"/>
          </w:tcPr>
          <w:p w14:paraId="7786EDA4"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Average Work</w:t>
            </w:r>
          </w:p>
        </w:tc>
      </w:tr>
      <w:tr w:rsidR="00D85ED6" w14:paraId="65801788" w14:textId="77777777">
        <w:trPr>
          <w:trHeight w:val="380"/>
          <w:jc w:val="center"/>
        </w:trPr>
        <w:tc>
          <w:tcPr>
            <w:tcW w:w="2880" w:type="dxa"/>
            <w:vAlign w:val="center"/>
          </w:tcPr>
          <w:p w14:paraId="5616149C"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C-</w:t>
            </w:r>
          </w:p>
        </w:tc>
        <w:tc>
          <w:tcPr>
            <w:tcW w:w="2160" w:type="dxa"/>
            <w:vAlign w:val="center"/>
          </w:tcPr>
          <w:p w14:paraId="282188ED"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1.7</w:t>
            </w:r>
          </w:p>
        </w:tc>
        <w:tc>
          <w:tcPr>
            <w:tcW w:w="3816" w:type="dxa"/>
            <w:vAlign w:val="center"/>
          </w:tcPr>
          <w:p w14:paraId="298EC749"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Mostly Average Work</w:t>
            </w:r>
          </w:p>
        </w:tc>
      </w:tr>
      <w:tr w:rsidR="00D85ED6" w14:paraId="403BE840" w14:textId="77777777">
        <w:trPr>
          <w:trHeight w:val="380"/>
          <w:jc w:val="center"/>
        </w:trPr>
        <w:tc>
          <w:tcPr>
            <w:tcW w:w="2880" w:type="dxa"/>
            <w:vAlign w:val="center"/>
          </w:tcPr>
          <w:p w14:paraId="7E139857"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160" w:type="dxa"/>
            <w:vAlign w:val="center"/>
          </w:tcPr>
          <w:p w14:paraId="50C83CF0"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1.3</w:t>
            </w:r>
          </w:p>
        </w:tc>
        <w:tc>
          <w:tcPr>
            <w:tcW w:w="3816" w:type="dxa"/>
            <w:vAlign w:val="center"/>
          </w:tcPr>
          <w:p w14:paraId="2CD69C6E"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Below Average Work</w:t>
            </w:r>
          </w:p>
        </w:tc>
      </w:tr>
      <w:tr w:rsidR="00D85ED6" w14:paraId="39EC613C" w14:textId="77777777">
        <w:trPr>
          <w:trHeight w:val="380"/>
          <w:jc w:val="center"/>
        </w:trPr>
        <w:tc>
          <w:tcPr>
            <w:tcW w:w="2880" w:type="dxa"/>
            <w:vAlign w:val="center"/>
          </w:tcPr>
          <w:p w14:paraId="5549B33E"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D</w:t>
            </w:r>
          </w:p>
        </w:tc>
        <w:tc>
          <w:tcPr>
            <w:tcW w:w="2160" w:type="dxa"/>
            <w:vAlign w:val="center"/>
          </w:tcPr>
          <w:p w14:paraId="076E431E"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1.0</w:t>
            </w:r>
          </w:p>
        </w:tc>
        <w:tc>
          <w:tcPr>
            <w:tcW w:w="3816" w:type="dxa"/>
            <w:vAlign w:val="center"/>
          </w:tcPr>
          <w:p w14:paraId="2C119776"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Poor Work</w:t>
            </w:r>
          </w:p>
        </w:tc>
      </w:tr>
      <w:tr w:rsidR="00D85ED6" w14:paraId="74D3C54A" w14:textId="77777777">
        <w:trPr>
          <w:trHeight w:val="380"/>
          <w:jc w:val="center"/>
        </w:trPr>
        <w:tc>
          <w:tcPr>
            <w:tcW w:w="2880" w:type="dxa"/>
            <w:vAlign w:val="center"/>
          </w:tcPr>
          <w:p w14:paraId="3C5B0CB2"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F</w:t>
            </w:r>
          </w:p>
        </w:tc>
        <w:tc>
          <w:tcPr>
            <w:tcW w:w="2160" w:type="dxa"/>
            <w:vAlign w:val="center"/>
          </w:tcPr>
          <w:p w14:paraId="0C02D099"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0.0</w:t>
            </w:r>
          </w:p>
        </w:tc>
        <w:tc>
          <w:tcPr>
            <w:tcW w:w="3816" w:type="dxa"/>
            <w:vAlign w:val="center"/>
          </w:tcPr>
          <w:p w14:paraId="63093F71" w14:textId="77777777" w:rsidR="00D85ED6" w:rsidRDefault="00E46B6C">
            <w:pPr>
              <w:pStyle w:val="Heading1"/>
              <w:rPr>
                <w:rFonts w:ascii="Verdana" w:eastAsia="Verdana" w:hAnsi="Verdana" w:cs="Verdana"/>
                <w:b w:val="0"/>
                <w:sz w:val="19"/>
                <w:szCs w:val="19"/>
              </w:rPr>
            </w:pPr>
            <w:r>
              <w:rPr>
                <w:rFonts w:ascii="Verdana" w:eastAsia="Verdana" w:hAnsi="Verdana" w:cs="Verdana"/>
                <w:b w:val="0"/>
                <w:sz w:val="19"/>
                <w:szCs w:val="19"/>
              </w:rPr>
              <w:t>Failing Work</w:t>
            </w:r>
          </w:p>
        </w:tc>
      </w:tr>
    </w:tbl>
    <w:p w14:paraId="7B448FA8" w14:textId="77777777" w:rsidR="00D85ED6" w:rsidRDefault="00D85ED6">
      <w:pPr>
        <w:spacing w:after="0"/>
        <w:rPr>
          <w:rFonts w:ascii="Verdana" w:eastAsia="Verdana" w:hAnsi="Verdana" w:cs="Verdana"/>
          <w:b/>
        </w:rPr>
      </w:pPr>
    </w:p>
    <w:p w14:paraId="10480FE7" w14:textId="77777777" w:rsidR="00D85ED6" w:rsidRDefault="00E46B6C">
      <w:pPr>
        <w:spacing w:after="0"/>
        <w:rPr>
          <w:rFonts w:ascii="Verdana" w:eastAsia="Verdana" w:hAnsi="Verdana" w:cs="Verdana"/>
          <w:b/>
          <w:sz w:val="24"/>
          <w:szCs w:val="24"/>
          <w:u w:val="single"/>
        </w:rPr>
      </w:pPr>
      <w:r>
        <w:rPr>
          <w:rFonts w:ascii="Verdana" w:eastAsia="Verdana" w:hAnsi="Verdana" w:cs="Verdana"/>
          <w:b/>
          <w:sz w:val="24"/>
          <w:szCs w:val="24"/>
          <w:u w:val="single"/>
        </w:rPr>
        <w:t>Attendance and Late Work Policy:</w:t>
      </w:r>
    </w:p>
    <w:p w14:paraId="3796CBBD" w14:textId="77777777" w:rsidR="00D85ED6" w:rsidRDefault="00E46B6C">
      <w:pPr>
        <w:spacing w:after="0"/>
        <w:rPr>
          <w:rFonts w:ascii="Verdana" w:eastAsia="Verdana" w:hAnsi="Verdana" w:cs="Verdana"/>
          <w:sz w:val="19"/>
          <w:szCs w:val="19"/>
        </w:rPr>
      </w:pPr>
      <w:r>
        <w:rPr>
          <w:rFonts w:ascii="Verdana" w:eastAsia="Verdana" w:hAnsi="Verdana" w:cs="Verdana"/>
          <w:i/>
          <w:sz w:val="19"/>
          <w:szCs w:val="19"/>
        </w:rPr>
        <w:t>Version with absenteeism penalties</w:t>
      </w:r>
      <w:r>
        <w:rPr>
          <w:rFonts w:ascii="Verdana" w:eastAsia="Verdana" w:hAnsi="Verdana" w:cs="Verdana"/>
          <w:sz w:val="19"/>
          <w:szCs w:val="19"/>
        </w:rPr>
        <w:t xml:space="preserve">: </w:t>
      </w:r>
      <w:commentRangeStart w:id="31"/>
      <w:r>
        <w:rPr>
          <w:rFonts w:ascii="Verdana" w:eastAsia="Verdana" w:hAnsi="Verdana" w:cs="Verdana"/>
          <w:sz w:val="19"/>
          <w:szCs w:val="19"/>
        </w:rPr>
        <w:t xml:space="preserve">Attendance in this online course is accrued through your timely participation in discussions and completion of assignments. Failure to participate will </w:t>
      </w:r>
      <w:r>
        <w:rPr>
          <w:rFonts w:ascii="Verdana" w:eastAsia="Verdana" w:hAnsi="Verdana" w:cs="Verdana"/>
          <w:b/>
          <w:sz w:val="19"/>
          <w:szCs w:val="19"/>
        </w:rPr>
        <w:t>reduce your grade in two ways</w:t>
      </w:r>
      <w:r>
        <w:rPr>
          <w:rFonts w:ascii="Verdana" w:eastAsia="Verdana" w:hAnsi="Verdana" w:cs="Verdana"/>
          <w:sz w:val="19"/>
          <w:szCs w:val="19"/>
        </w:rPr>
        <w:t xml:space="preserve">: through grade penalties as well as </w:t>
      </w:r>
      <w:r>
        <w:rPr>
          <w:rFonts w:ascii="Verdana" w:eastAsia="Verdana" w:hAnsi="Verdana" w:cs="Verdana"/>
          <w:b/>
          <w:sz w:val="19"/>
          <w:szCs w:val="19"/>
        </w:rPr>
        <w:t>additional penalties apply for absenteeism.</w:t>
      </w:r>
      <w:r>
        <w:rPr>
          <w:rFonts w:ascii="Verdana" w:eastAsia="Verdana" w:hAnsi="Verdana" w:cs="Verdana"/>
          <w:sz w:val="19"/>
          <w:szCs w:val="19"/>
        </w:rPr>
        <w:t xml:space="preserve"> I will calculate your attendance by assigning proportionate value to the missed learning module items. Students absent for an excess of four “classes” (i.e., one week’s worth of activities) will earn a full letter grade deduction on their final grade for each additional “absence.” </w:t>
      </w:r>
      <w:commentRangeEnd w:id="31"/>
      <w:r>
        <w:commentReference w:id="31"/>
      </w:r>
    </w:p>
    <w:p w14:paraId="2F12DBB1" w14:textId="77777777" w:rsidR="00D85ED6" w:rsidRDefault="00E46B6C">
      <w:pPr>
        <w:spacing w:after="0"/>
        <w:rPr>
          <w:rFonts w:ascii="Verdana" w:eastAsia="Verdana" w:hAnsi="Verdana" w:cs="Verdana"/>
          <w:sz w:val="19"/>
          <w:szCs w:val="19"/>
        </w:rPr>
      </w:pPr>
      <w:r>
        <w:rPr>
          <w:rFonts w:ascii="Verdana" w:eastAsia="Verdana" w:hAnsi="Verdana" w:cs="Verdana"/>
          <w:i/>
          <w:sz w:val="19"/>
          <w:szCs w:val="19"/>
        </w:rPr>
        <w:t>Version without absenteeism penalties:</w:t>
      </w:r>
      <w:r>
        <w:rPr>
          <w:rFonts w:ascii="Verdana" w:eastAsia="Verdana" w:hAnsi="Verdana" w:cs="Verdana"/>
          <w:sz w:val="19"/>
          <w:szCs w:val="19"/>
        </w:rPr>
        <w:t xml:space="preserve"> Attendance in this online course is accrued through your timely participation in discussions and completion of assignments. Failure to participate in required course activities will impact your final grade. </w:t>
      </w:r>
    </w:p>
    <w:p w14:paraId="0182DA77" w14:textId="77777777" w:rsidR="00D85ED6" w:rsidRDefault="00D85ED6">
      <w:pPr>
        <w:spacing w:after="0"/>
        <w:rPr>
          <w:rFonts w:ascii="Verdana" w:eastAsia="Verdana" w:hAnsi="Verdana" w:cs="Verdana"/>
          <w:sz w:val="19"/>
          <w:szCs w:val="19"/>
        </w:rPr>
      </w:pPr>
    </w:p>
    <w:p w14:paraId="1403AD72" w14:textId="77777777" w:rsidR="00D85ED6" w:rsidRDefault="00E46B6C">
      <w:pPr>
        <w:spacing w:after="0"/>
        <w:rPr>
          <w:rFonts w:ascii="Verdana" w:eastAsia="Verdana" w:hAnsi="Verdana" w:cs="Verdana"/>
          <w:sz w:val="19"/>
          <w:szCs w:val="19"/>
        </w:rPr>
      </w:pPr>
      <w:r>
        <w:rPr>
          <w:rFonts w:ascii="Verdana" w:eastAsia="Verdana" w:hAnsi="Verdana" w:cs="Verdana"/>
          <w:b/>
          <w:i/>
          <w:sz w:val="19"/>
          <w:szCs w:val="19"/>
        </w:rPr>
        <w:lastRenderedPageBreak/>
        <w:t xml:space="preserve">Late Work Policy: </w:t>
      </w:r>
      <w:r>
        <w:rPr>
          <w:rFonts w:ascii="Verdana" w:eastAsia="Verdana" w:hAnsi="Verdana" w:cs="Verdana"/>
          <w:sz w:val="19"/>
          <w:szCs w:val="19"/>
        </w:rPr>
        <w:t xml:space="preserve">I will/will not accept late work. [Policy details] Late work is not accepted after </w:t>
      </w:r>
      <w:commentRangeStart w:id="32"/>
      <w:r>
        <w:rPr>
          <w:rFonts w:ascii="Verdana" w:eastAsia="Verdana" w:hAnsi="Verdana" w:cs="Verdana"/>
          <w:sz w:val="19"/>
          <w:szCs w:val="19"/>
        </w:rPr>
        <w:t xml:space="preserve">the </w:t>
      </w:r>
      <w:commentRangeEnd w:id="32"/>
      <w:r>
        <w:commentReference w:id="32"/>
      </w:r>
      <w:r>
        <w:rPr>
          <w:rFonts w:ascii="Verdana" w:eastAsia="Verdana" w:hAnsi="Verdana" w:cs="Verdana"/>
          <w:sz w:val="19"/>
          <w:szCs w:val="19"/>
        </w:rPr>
        <w:t>closing of each _______, late work only accepted in cases of _____, etc.</w:t>
      </w:r>
    </w:p>
    <w:p w14:paraId="6C21BA51" w14:textId="77777777" w:rsidR="00D85ED6" w:rsidRDefault="00D85ED6">
      <w:pPr>
        <w:spacing w:after="0"/>
        <w:rPr>
          <w:rFonts w:ascii="Verdana" w:eastAsia="Verdana" w:hAnsi="Verdana" w:cs="Verdana"/>
          <w:b/>
        </w:rPr>
      </w:pPr>
    </w:p>
    <w:p w14:paraId="64F59AD7" w14:textId="77777777" w:rsidR="00D85ED6" w:rsidRDefault="00E46B6C">
      <w:pPr>
        <w:spacing w:after="0"/>
        <w:jc w:val="center"/>
        <w:rPr>
          <w:rFonts w:ascii="Verdana" w:eastAsia="Verdana" w:hAnsi="Verdana" w:cs="Verdana"/>
          <w:b/>
          <w:i/>
          <w:sz w:val="20"/>
          <w:szCs w:val="20"/>
        </w:rPr>
      </w:pPr>
      <w:commentRangeStart w:id="33"/>
      <w:r>
        <w:rPr>
          <w:rFonts w:ascii="Verdana" w:eastAsia="Verdana" w:hAnsi="Verdana" w:cs="Verdana"/>
          <w:b/>
          <w:i/>
          <w:sz w:val="20"/>
          <w:szCs w:val="20"/>
        </w:rPr>
        <w:t>Discussion Board Grading Rubric</w:t>
      </w:r>
      <w:commentRangeEnd w:id="33"/>
      <w:r>
        <w:commentReference w:id="33"/>
      </w:r>
    </w:p>
    <w:tbl>
      <w:tblPr>
        <w:tblStyle w:val="a4"/>
        <w:tblW w:w="947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15"/>
        <w:gridCol w:w="1826"/>
        <w:gridCol w:w="1825"/>
        <w:gridCol w:w="1736"/>
        <w:gridCol w:w="2274"/>
      </w:tblGrid>
      <w:tr w:rsidR="00D85ED6" w14:paraId="4194B3D9" w14:textId="77777777">
        <w:trPr>
          <w:trHeight w:val="240"/>
        </w:trPr>
        <w:tc>
          <w:tcPr>
            <w:tcW w:w="1815" w:type="dxa"/>
            <w:tcBorders>
              <w:top w:val="single" w:sz="6" w:space="0" w:color="000000"/>
              <w:left w:val="single" w:sz="6" w:space="0" w:color="000000"/>
              <w:bottom w:val="single" w:sz="6" w:space="0" w:color="000000"/>
              <w:right w:val="single" w:sz="6" w:space="0" w:color="000000"/>
            </w:tcBorders>
            <w:shd w:val="clear" w:color="auto" w:fill="FFCC33"/>
            <w:tcMar>
              <w:top w:w="58" w:type="dxa"/>
              <w:left w:w="43" w:type="dxa"/>
              <w:bottom w:w="43" w:type="dxa"/>
              <w:right w:w="43" w:type="dxa"/>
            </w:tcMar>
          </w:tcPr>
          <w:p w14:paraId="3D42116F" w14:textId="77777777" w:rsidR="00D85ED6" w:rsidRDefault="00E46B6C">
            <w:pPr>
              <w:spacing w:after="0"/>
              <w:rPr>
                <w:rFonts w:ascii="Verdana" w:eastAsia="Verdana" w:hAnsi="Verdana" w:cs="Verdana"/>
                <w:sz w:val="16"/>
                <w:szCs w:val="16"/>
              </w:rPr>
            </w:pPr>
            <w:r>
              <w:rPr>
                <w:rFonts w:ascii="Verdana" w:eastAsia="Verdana" w:hAnsi="Verdana" w:cs="Verdana"/>
                <w:b/>
                <w:sz w:val="16"/>
                <w:szCs w:val="16"/>
              </w:rPr>
              <w:t>Criteria</w:t>
            </w:r>
          </w:p>
        </w:tc>
        <w:tc>
          <w:tcPr>
            <w:tcW w:w="1826" w:type="dxa"/>
            <w:tcBorders>
              <w:top w:val="single" w:sz="6" w:space="0" w:color="000000"/>
              <w:left w:val="single" w:sz="6" w:space="0" w:color="000000"/>
              <w:bottom w:val="single" w:sz="6" w:space="0" w:color="000000"/>
              <w:right w:val="single" w:sz="6" w:space="0" w:color="000000"/>
            </w:tcBorders>
            <w:shd w:val="clear" w:color="auto" w:fill="FF9999"/>
            <w:tcMar>
              <w:top w:w="58" w:type="dxa"/>
              <w:left w:w="43" w:type="dxa"/>
              <w:bottom w:w="43" w:type="dxa"/>
              <w:right w:w="43" w:type="dxa"/>
            </w:tcMar>
          </w:tcPr>
          <w:p w14:paraId="2AA3954F" w14:textId="77777777" w:rsidR="00D85ED6" w:rsidRDefault="00E46B6C">
            <w:pPr>
              <w:spacing w:after="0"/>
              <w:rPr>
                <w:rFonts w:ascii="Verdana" w:eastAsia="Verdana" w:hAnsi="Verdana" w:cs="Verdana"/>
                <w:b/>
                <w:sz w:val="16"/>
                <w:szCs w:val="16"/>
              </w:rPr>
            </w:pPr>
            <w:r>
              <w:rPr>
                <w:rFonts w:ascii="Verdana" w:eastAsia="Verdana" w:hAnsi="Verdana" w:cs="Verdana"/>
                <w:b/>
                <w:sz w:val="16"/>
                <w:szCs w:val="16"/>
              </w:rPr>
              <w:t>Unsatisfactory </w:t>
            </w:r>
          </w:p>
          <w:p w14:paraId="60A3C433" w14:textId="77777777" w:rsidR="00D85ED6" w:rsidRDefault="00E46B6C">
            <w:pPr>
              <w:spacing w:after="0"/>
              <w:rPr>
                <w:rFonts w:ascii="Verdana" w:eastAsia="Verdana" w:hAnsi="Verdana" w:cs="Verdana"/>
                <w:sz w:val="16"/>
                <w:szCs w:val="16"/>
              </w:rPr>
            </w:pPr>
            <w:r>
              <w:rPr>
                <w:rFonts w:ascii="Verdana" w:eastAsia="Verdana" w:hAnsi="Verdana" w:cs="Verdana"/>
                <w:b/>
                <w:sz w:val="16"/>
                <w:szCs w:val="16"/>
              </w:rPr>
              <w:t>= 0</w:t>
            </w:r>
          </w:p>
        </w:tc>
        <w:tc>
          <w:tcPr>
            <w:tcW w:w="1825" w:type="dxa"/>
            <w:tcBorders>
              <w:top w:val="single" w:sz="6" w:space="0" w:color="000000"/>
              <w:left w:val="single" w:sz="6" w:space="0" w:color="000000"/>
              <w:bottom w:val="single" w:sz="6" w:space="0" w:color="000000"/>
              <w:right w:val="single" w:sz="6" w:space="0" w:color="000000"/>
            </w:tcBorders>
            <w:shd w:val="clear" w:color="auto" w:fill="FF9999"/>
            <w:tcMar>
              <w:top w:w="58" w:type="dxa"/>
              <w:left w:w="43" w:type="dxa"/>
              <w:bottom w:w="43" w:type="dxa"/>
              <w:right w:w="43" w:type="dxa"/>
            </w:tcMar>
          </w:tcPr>
          <w:p w14:paraId="05AAC3D4" w14:textId="77777777" w:rsidR="00D85ED6" w:rsidRDefault="00E46B6C">
            <w:pPr>
              <w:spacing w:after="0"/>
              <w:rPr>
                <w:rFonts w:ascii="Verdana" w:eastAsia="Verdana" w:hAnsi="Verdana" w:cs="Verdana"/>
                <w:b/>
                <w:sz w:val="16"/>
                <w:szCs w:val="16"/>
              </w:rPr>
            </w:pPr>
            <w:r>
              <w:rPr>
                <w:rFonts w:ascii="Verdana" w:eastAsia="Verdana" w:hAnsi="Verdana" w:cs="Verdana"/>
                <w:b/>
                <w:sz w:val="16"/>
                <w:szCs w:val="16"/>
              </w:rPr>
              <w:t>Limited </w:t>
            </w:r>
          </w:p>
          <w:p w14:paraId="032753B1" w14:textId="77777777" w:rsidR="00D85ED6" w:rsidRDefault="00E46B6C">
            <w:pPr>
              <w:spacing w:after="0"/>
              <w:rPr>
                <w:rFonts w:ascii="Verdana" w:eastAsia="Verdana" w:hAnsi="Verdana" w:cs="Verdana"/>
                <w:sz w:val="16"/>
                <w:szCs w:val="16"/>
              </w:rPr>
            </w:pPr>
            <w:r>
              <w:rPr>
                <w:rFonts w:ascii="Verdana" w:eastAsia="Verdana" w:hAnsi="Verdana" w:cs="Verdana"/>
                <w:b/>
                <w:sz w:val="16"/>
                <w:szCs w:val="16"/>
              </w:rPr>
              <w:t>= 1</w:t>
            </w:r>
          </w:p>
        </w:tc>
        <w:tc>
          <w:tcPr>
            <w:tcW w:w="1736" w:type="dxa"/>
            <w:tcBorders>
              <w:top w:val="single" w:sz="6" w:space="0" w:color="000000"/>
              <w:left w:val="single" w:sz="6" w:space="0" w:color="000000"/>
              <w:bottom w:val="single" w:sz="6" w:space="0" w:color="000000"/>
              <w:right w:val="single" w:sz="6" w:space="0" w:color="000000"/>
            </w:tcBorders>
            <w:shd w:val="clear" w:color="auto" w:fill="FF9999"/>
            <w:tcMar>
              <w:top w:w="58" w:type="dxa"/>
              <w:left w:w="43" w:type="dxa"/>
              <w:bottom w:w="43" w:type="dxa"/>
              <w:right w:w="43" w:type="dxa"/>
            </w:tcMar>
          </w:tcPr>
          <w:p w14:paraId="16C25F35" w14:textId="77777777" w:rsidR="00D85ED6" w:rsidRDefault="00E46B6C">
            <w:pPr>
              <w:spacing w:after="0"/>
              <w:rPr>
                <w:rFonts w:ascii="Verdana" w:eastAsia="Verdana" w:hAnsi="Verdana" w:cs="Verdana"/>
                <w:b/>
                <w:sz w:val="16"/>
                <w:szCs w:val="16"/>
              </w:rPr>
            </w:pPr>
            <w:r>
              <w:rPr>
                <w:rFonts w:ascii="Verdana" w:eastAsia="Verdana" w:hAnsi="Verdana" w:cs="Verdana"/>
                <w:b/>
                <w:sz w:val="16"/>
                <w:szCs w:val="16"/>
              </w:rPr>
              <w:t>Proficient </w:t>
            </w:r>
          </w:p>
          <w:p w14:paraId="39CB26AF" w14:textId="77777777" w:rsidR="00D85ED6" w:rsidRDefault="00E46B6C">
            <w:pPr>
              <w:spacing w:after="0"/>
              <w:rPr>
                <w:rFonts w:ascii="Verdana" w:eastAsia="Verdana" w:hAnsi="Verdana" w:cs="Verdana"/>
                <w:sz w:val="16"/>
                <w:szCs w:val="16"/>
              </w:rPr>
            </w:pPr>
            <w:r>
              <w:rPr>
                <w:rFonts w:ascii="Verdana" w:eastAsia="Verdana" w:hAnsi="Verdana" w:cs="Verdana"/>
                <w:b/>
                <w:sz w:val="16"/>
                <w:szCs w:val="16"/>
              </w:rPr>
              <w:t>= 2</w:t>
            </w:r>
          </w:p>
        </w:tc>
        <w:tc>
          <w:tcPr>
            <w:tcW w:w="2274" w:type="dxa"/>
            <w:tcBorders>
              <w:top w:val="single" w:sz="6" w:space="0" w:color="000000"/>
              <w:left w:val="single" w:sz="6" w:space="0" w:color="000000"/>
              <w:bottom w:val="single" w:sz="6" w:space="0" w:color="000000"/>
              <w:right w:val="single" w:sz="6" w:space="0" w:color="000000"/>
            </w:tcBorders>
            <w:shd w:val="clear" w:color="auto" w:fill="FF9999"/>
            <w:tcMar>
              <w:top w:w="58" w:type="dxa"/>
              <w:left w:w="43" w:type="dxa"/>
              <w:bottom w:w="43" w:type="dxa"/>
              <w:right w:w="43" w:type="dxa"/>
            </w:tcMar>
          </w:tcPr>
          <w:p w14:paraId="4197DB6B" w14:textId="77777777" w:rsidR="00D85ED6" w:rsidRDefault="00E46B6C">
            <w:pPr>
              <w:spacing w:after="0"/>
              <w:rPr>
                <w:rFonts w:ascii="Verdana" w:eastAsia="Verdana" w:hAnsi="Verdana" w:cs="Verdana"/>
                <w:b/>
                <w:sz w:val="16"/>
                <w:szCs w:val="16"/>
              </w:rPr>
            </w:pPr>
            <w:r>
              <w:rPr>
                <w:rFonts w:ascii="Verdana" w:eastAsia="Verdana" w:hAnsi="Verdana" w:cs="Verdana"/>
                <w:b/>
                <w:sz w:val="16"/>
                <w:szCs w:val="16"/>
              </w:rPr>
              <w:t>Exemplary </w:t>
            </w:r>
          </w:p>
          <w:p w14:paraId="79C97B86" w14:textId="77777777" w:rsidR="00D85ED6" w:rsidRDefault="00E46B6C">
            <w:pPr>
              <w:spacing w:after="0"/>
              <w:rPr>
                <w:rFonts w:ascii="Verdana" w:eastAsia="Verdana" w:hAnsi="Verdana" w:cs="Verdana"/>
                <w:sz w:val="16"/>
                <w:szCs w:val="16"/>
              </w:rPr>
            </w:pPr>
            <w:r>
              <w:rPr>
                <w:rFonts w:ascii="Verdana" w:eastAsia="Verdana" w:hAnsi="Verdana" w:cs="Verdana"/>
                <w:b/>
                <w:sz w:val="16"/>
                <w:szCs w:val="16"/>
              </w:rPr>
              <w:t>= 3</w:t>
            </w:r>
          </w:p>
        </w:tc>
      </w:tr>
      <w:tr w:rsidR="00D85ED6" w14:paraId="3CD346A5" w14:textId="77777777">
        <w:tc>
          <w:tcPr>
            <w:tcW w:w="1815" w:type="dxa"/>
            <w:tcBorders>
              <w:top w:val="single" w:sz="6" w:space="0" w:color="000000"/>
              <w:left w:val="single" w:sz="6" w:space="0" w:color="000000"/>
              <w:bottom w:val="single" w:sz="6" w:space="0" w:color="000000"/>
              <w:right w:val="single" w:sz="6" w:space="0" w:color="000000"/>
            </w:tcBorders>
            <w:shd w:val="clear" w:color="auto" w:fill="FFFFCC"/>
            <w:tcMar>
              <w:top w:w="58" w:type="dxa"/>
              <w:left w:w="43" w:type="dxa"/>
              <w:bottom w:w="43" w:type="dxa"/>
              <w:right w:w="43" w:type="dxa"/>
            </w:tcMar>
          </w:tcPr>
          <w:p w14:paraId="00C46287" w14:textId="77777777" w:rsidR="00D85ED6" w:rsidRDefault="00E46B6C">
            <w:pPr>
              <w:rPr>
                <w:rFonts w:ascii="Verdana" w:eastAsia="Verdana" w:hAnsi="Verdana" w:cs="Verdana"/>
                <w:sz w:val="16"/>
                <w:szCs w:val="16"/>
              </w:rPr>
            </w:pPr>
            <w:r>
              <w:rPr>
                <w:rFonts w:ascii="Verdana" w:eastAsia="Verdana" w:hAnsi="Verdana" w:cs="Verdana"/>
                <w:b/>
                <w:sz w:val="16"/>
                <w:szCs w:val="16"/>
              </w:rPr>
              <w:t>Critical Analysis</w:t>
            </w:r>
            <w:r>
              <w:rPr>
                <w:rFonts w:ascii="Verdana" w:eastAsia="Verdana" w:hAnsi="Verdana" w:cs="Verdana"/>
                <w:b/>
                <w:sz w:val="16"/>
                <w:szCs w:val="16"/>
              </w:rPr>
              <w:br/>
            </w:r>
            <w:r>
              <w:rPr>
                <w:rFonts w:ascii="Verdana" w:eastAsia="Verdana" w:hAnsi="Verdana" w:cs="Verdana"/>
                <w:b/>
                <w:sz w:val="16"/>
                <w:szCs w:val="16"/>
              </w:rPr>
              <w:br/>
              <w:t>(Understanding of Readings and Outside References)</w:t>
            </w:r>
          </w:p>
          <w:p w14:paraId="09048E97"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 </w:t>
            </w:r>
          </w:p>
        </w:tc>
        <w:tc>
          <w:tcPr>
            <w:tcW w:w="1826"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0EDEFD84"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show little or no evidence that readings were completed or understood. Postings are largely personal opinions or feelings, or "I agree" or "Great idea," without supporting statements with concepts from the readings, outside resources, relevant research, or specific real-life application. </w:t>
            </w:r>
          </w:p>
        </w:tc>
        <w:tc>
          <w:tcPr>
            <w:tcW w:w="1825"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1BB07AF3"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repeat and summarize basic, correct information, but do not link readings to outside references, relevant research or specific real-life application and do not consider alternative perspectives or connections between ideas. Sources are not cited. </w:t>
            </w:r>
          </w:p>
        </w:tc>
        <w:tc>
          <w:tcPr>
            <w:tcW w:w="1736"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5C696AC5"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display an understanding of the required readings and underlying concepts including correct use of terminology and proper citation.</w:t>
            </w:r>
          </w:p>
        </w:tc>
        <w:tc>
          <w:tcPr>
            <w:tcW w:w="2274"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5331E962"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display an excellent understanding of the required readings and underlying concepts including correct use of terminology. Postings integrate an outside resource, or relevant research, or specific real-life application (work experience, prior coursework, etc.) to support important points. Well-edited quotes are cited appropriately. No more than 10% of the posting is a direct quotation.</w:t>
            </w:r>
          </w:p>
        </w:tc>
      </w:tr>
      <w:tr w:rsidR="00D85ED6" w14:paraId="762A198E" w14:textId="77777777">
        <w:tc>
          <w:tcPr>
            <w:tcW w:w="1815" w:type="dxa"/>
            <w:vMerge w:val="restart"/>
            <w:tcBorders>
              <w:top w:val="single" w:sz="6" w:space="0" w:color="000000"/>
              <w:left w:val="single" w:sz="6" w:space="0" w:color="000000"/>
              <w:bottom w:val="single" w:sz="6" w:space="0" w:color="000000"/>
              <w:right w:val="single" w:sz="6" w:space="0" w:color="000000"/>
            </w:tcBorders>
            <w:shd w:val="clear" w:color="auto" w:fill="FFFFCC"/>
            <w:tcMar>
              <w:top w:w="58" w:type="dxa"/>
              <w:left w:w="43" w:type="dxa"/>
              <w:bottom w:w="43" w:type="dxa"/>
              <w:right w:w="43" w:type="dxa"/>
            </w:tcMar>
          </w:tcPr>
          <w:p w14:paraId="1049ECF4" w14:textId="77777777" w:rsidR="00D85ED6" w:rsidRDefault="00E46B6C">
            <w:pPr>
              <w:spacing w:after="0"/>
              <w:rPr>
                <w:rFonts w:ascii="Verdana" w:eastAsia="Verdana" w:hAnsi="Verdana" w:cs="Verdana"/>
                <w:sz w:val="16"/>
                <w:szCs w:val="16"/>
              </w:rPr>
            </w:pPr>
            <w:r>
              <w:rPr>
                <w:rFonts w:ascii="Verdana" w:eastAsia="Verdana" w:hAnsi="Verdana" w:cs="Verdana"/>
                <w:b/>
                <w:sz w:val="16"/>
                <w:szCs w:val="16"/>
              </w:rPr>
              <w:t>Participation in the Learning Community </w:t>
            </w:r>
          </w:p>
          <w:p w14:paraId="7F140B47"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 </w:t>
            </w:r>
          </w:p>
        </w:tc>
        <w:tc>
          <w:tcPr>
            <w:tcW w:w="1826"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3F019D4D"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do not contribute to ongoing conversations or respond to peers' postings. There is no evidence of replies to questions.</w:t>
            </w:r>
          </w:p>
          <w:p w14:paraId="3BFC6C36"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 </w:t>
            </w:r>
          </w:p>
        </w:tc>
        <w:tc>
          <w:tcPr>
            <w:tcW w:w="1825"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5DD03A44"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sometimes contribute to ongoing conversations as evidenced by  </w:t>
            </w:r>
            <w:r>
              <w:rPr>
                <w:rFonts w:ascii="Verdana" w:eastAsia="Verdana" w:hAnsi="Verdana" w:cs="Verdana"/>
                <w:sz w:val="16"/>
                <w:szCs w:val="16"/>
              </w:rPr>
              <w:br/>
              <w:t>— affirming statements or references to relevant research or, </w:t>
            </w:r>
            <w:r>
              <w:rPr>
                <w:rFonts w:ascii="Verdana" w:eastAsia="Verdana" w:hAnsi="Verdana" w:cs="Verdana"/>
                <w:sz w:val="16"/>
                <w:szCs w:val="16"/>
              </w:rPr>
              <w:br/>
              <w:t>— asking related questions or, </w:t>
            </w:r>
            <w:r>
              <w:rPr>
                <w:rFonts w:ascii="Verdana" w:eastAsia="Verdana" w:hAnsi="Verdana" w:cs="Verdana"/>
                <w:sz w:val="16"/>
                <w:szCs w:val="16"/>
              </w:rPr>
              <w:br/>
              <w:t>— making an oppositional statement supported by any personal experience or related research.</w:t>
            </w:r>
          </w:p>
        </w:tc>
        <w:tc>
          <w:tcPr>
            <w:tcW w:w="1736"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18583D10"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contribute to the class' ongoing conversations as evidenced by </w:t>
            </w:r>
            <w:r>
              <w:rPr>
                <w:rFonts w:ascii="Verdana" w:eastAsia="Verdana" w:hAnsi="Verdana" w:cs="Verdana"/>
                <w:sz w:val="16"/>
                <w:szCs w:val="16"/>
              </w:rPr>
              <w:br/>
              <w:t>— affirming statements or references to relevant research or, </w:t>
            </w:r>
            <w:r>
              <w:rPr>
                <w:rFonts w:ascii="Verdana" w:eastAsia="Verdana" w:hAnsi="Verdana" w:cs="Verdana"/>
                <w:sz w:val="16"/>
                <w:szCs w:val="16"/>
              </w:rPr>
              <w:br/>
              <w:t>— asking related questions or, </w:t>
            </w:r>
            <w:r>
              <w:rPr>
                <w:rFonts w:ascii="Verdana" w:eastAsia="Verdana" w:hAnsi="Verdana" w:cs="Verdana"/>
                <w:sz w:val="16"/>
                <w:szCs w:val="16"/>
              </w:rPr>
              <w:br/>
              <w:t>— making an oppositional statement supported by any personal experience or related research.</w:t>
            </w:r>
          </w:p>
        </w:tc>
        <w:tc>
          <w:tcPr>
            <w:tcW w:w="2274"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0C2B5A0B"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actively stimulate and sustain further discussion by building on peers' responses including</w:t>
            </w:r>
            <w:r>
              <w:rPr>
                <w:rFonts w:ascii="Verdana" w:eastAsia="Verdana" w:hAnsi="Verdana" w:cs="Verdana"/>
                <w:sz w:val="16"/>
                <w:szCs w:val="16"/>
              </w:rPr>
              <w:br/>
              <w:t>— building a focused argument around a specific issue or  </w:t>
            </w:r>
            <w:r>
              <w:rPr>
                <w:rFonts w:ascii="Verdana" w:eastAsia="Verdana" w:hAnsi="Verdana" w:cs="Verdana"/>
                <w:sz w:val="16"/>
                <w:szCs w:val="16"/>
              </w:rPr>
              <w:br/>
              <w:t>— asking a new related question or </w:t>
            </w:r>
            <w:r>
              <w:rPr>
                <w:rFonts w:ascii="Verdana" w:eastAsia="Verdana" w:hAnsi="Verdana" w:cs="Verdana"/>
                <w:sz w:val="16"/>
                <w:szCs w:val="16"/>
              </w:rPr>
              <w:br/>
              <w:t>— making an oppositional statement supported by personal experience or related research.</w:t>
            </w:r>
          </w:p>
        </w:tc>
      </w:tr>
      <w:tr w:rsidR="00D85ED6" w14:paraId="319C42D7" w14:textId="77777777">
        <w:trPr>
          <w:trHeight w:val="980"/>
        </w:trPr>
        <w:tc>
          <w:tcPr>
            <w:tcW w:w="1815" w:type="dxa"/>
            <w:vMerge/>
            <w:tcBorders>
              <w:top w:val="single" w:sz="6" w:space="0" w:color="000000"/>
              <w:left w:val="single" w:sz="6" w:space="0" w:color="000000"/>
              <w:bottom w:val="single" w:sz="6" w:space="0" w:color="000000"/>
              <w:right w:val="single" w:sz="6" w:space="0" w:color="000000"/>
            </w:tcBorders>
            <w:shd w:val="clear" w:color="auto" w:fill="FFFFCC"/>
            <w:tcMar>
              <w:top w:w="58" w:type="dxa"/>
              <w:left w:w="43" w:type="dxa"/>
              <w:bottom w:w="43" w:type="dxa"/>
              <w:right w:w="43" w:type="dxa"/>
            </w:tcMar>
          </w:tcPr>
          <w:p w14:paraId="48235A51" w14:textId="77777777" w:rsidR="00D85ED6" w:rsidRDefault="00D85ED6">
            <w:pPr>
              <w:rPr>
                <w:rFonts w:ascii="Verdana" w:eastAsia="Verdana" w:hAnsi="Verdana" w:cs="Verdana"/>
                <w:sz w:val="16"/>
                <w:szCs w:val="16"/>
              </w:rPr>
            </w:pPr>
          </w:p>
        </w:tc>
        <w:tc>
          <w:tcPr>
            <w:tcW w:w="1826"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0F4CA77A"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are at midpoint or later in the module or contributions are only posted on the last day of the module.</w:t>
            </w:r>
          </w:p>
        </w:tc>
        <w:tc>
          <w:tcPr>
            <w:tcW w:w="1825"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0AC1A2D4"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respond to most postings of peers several days after the initial discussion.</w:t>
            </w:r>
          </w:p>
        </w:tc>
        <w:tc>
          <w:tcPr>
            <w:tcW w:w="1736"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419058A3"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respond to most postings of peers within a 48 hour period.</w:t>
            </w:r>
          </w:p>
        </w:tc>
        <w:tc>
          <w:tcPr>
            <w:tcW w:w="2274"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59A532D7"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Discussion postings are distributed throughout the module (not posted all on one day or only at the beginning or only on the last day of the module).</w:t>
            </w:r>
          </w:p>
        </w:tc>
      </w:tr>
      <w:tr w:rsidR="00D85ED6" w14:paraId="5A653D05" w14:textId="77777777">
        <w:trPr>
          <w:trHeight w:val="1340"/>
        </w:trPr>
        <w:tc>
          <w:tcPr>
            <w:tcW w:w="1815" w:type="dxa"/>
            <w:tcBorders>
              <w:top w:val="single" w:sz="6" w:space="0" w:color="000000"/>
              <w:left w:val="single" w:sz="6" w:space="0" w:color="000000"/>
              <w:bottom w:val="single" w:sz="6" w:space="0" w:color="000000"/>
              <w:right w:val="single" w:sz="6" w:space="0" w:color="000000"/>
            </w:tcBorders>
            <w:shd w:val="clear" w:color="auto" w:fill="FFFFCC"/>
            <w:tcMar>
              <w:top w:w="58" w:type="dxa"/>
              <w:left w:w="43" w:type="dxa"/>
              <w:bottom w:w="43" w:type="dxa"/>
              <w:right w:w="43" w:type="dxa"/>
            </w:tcMar>
          </w:tcPr>
          <w:p w14:paraId="52BCF8B0" w14:textId="77777777" w:rsidR="00D85ED6" w:rsidRDefault="00E46B6C">
            <w:pPr>
              <w:spacing w:after="0"/>
              <w:rPr>
                <w:rFonts w:ascii="Verdana" w:eastAsia="Verdana" w:hAnsi="Verdana" w:cs="Verdana"/>
                <w:sz w:val="16"/>
                <w:szCs w:val="16"/>
              </w:rPr>
            </w:pPr>
            <w:r>
              <w:rPr>
                <w:rFonts w:ascii="Verdana" w:eastAsia="Verdana" w:hAnsi="Verdana" w:cs="Verdana"/>
                <w:b/>
                <w:sz w:val="16"/>
                <w:szCs w:val="16"/>
              </w:rPr>
              <w:t>Etiquette in Dialogue with Peers</w:t>
            </w:r>
          </w:p>
          <w:p w14:paraId="369D55D3"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 </w:t>
            </w:r>
          </w:p>
          <w:p w14:paraId="4CF249FB"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 </w:t>
            </w:r>
          </w:p>
        </w:tc>
        <w:tc>
          <w:tcPr>
            <w:tcW w:w="1826"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060D0338"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Written interactions on the discussion board show disrespect for the viewpoints of others.</w:t>
            </w:r>
          </w:p>
        </w:tc>
        <w:tc>
          <w:tcPr>
            <w:tcW w:w="1825"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3C413770"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Some of the written interactions on the discussion board show respect and interest in the viewpoints of others.</w:t>
            </w:r>
          </w:p>
        </w:tc>
        <w:tc>
          <w:tcPr>
            <w:tcW w:w="1736"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2CF89117"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Written interactions on the discussion board show respect and interest in the viewpoints of others.</w:t>
            </w:r>
          </w:p>
        </w:tc>
        <w:tc>
          <w:tcPr>
            <w:tcW w:w="2274" w:type="dxa"/>
            <w:tcBorders>
              <w:top w:val="single" w:sz="6" w:space="0" w:color="000000"/>
              <w:left w:val="single" w:sz="6" w:space="0" w:color="000000"/>
              <w:bottom w:val="single" w:sz="6" w:space="0" w:color="000000"/>
              <w:right w:val="single" w:sz="6" w:space="0" w:color="000000"/>
            </w:tcBorders>
            <w:tcMar>
              <w:top w:w="58" w:type="dxa"/>
              <w:left w:w="43" w:type="dxa"/>
              <w:bottom w:w="43" w:type="dxa"/>
              <w:right w:w="43" w:type="dxa"/>
            </w:tcMar>
          </w:tcPr>
          <w:p w14:paraId="56E2EB2F"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Written interactions on the discussion board show respect and sensitivity to peers' gender, cultural and linguistic background, sexual orientation, political and religious beliefs.</w:t>
            </w:r>
          </w:p>
        </w:tc>
      </w:tr>
      <w:tr w:rsidR="00D85ED6" w14:paraId="4F4E0C17" w14:textId="77777777">
        <w:trPr>
          <w:trHeight w:val="1780"/>
        </w:trPr>
        <w:tc>
          <w:tcPr>
            <w:tcW w:w="1815" w:type="dxa"/>
            <w:tcBorders>
              <w:top w:val="single" w:sz="6" w:space="0" w:color="000000"/>
              <w:left w:val="single" w:sz="6" w:space="0" w:color="000000"/>
              <w:bottom w:val="single" w:sz="6" w:space="0" w:color="000000"/>
              <w:right w:val="single" w:sz="6" w:space="0" w:color="000000"/>
            </w:tcBorders>
            <w:shd w:val="clear" w:color="auto" w:fill="FFFFCC"/>
            <w:tcMar>
              <w:top w:w="58" w:type="dxa"/>
              <w:left w:w="43" w:type="dxa"/>
              <w:bottom w:w="43" w:type="dxa"/>
              <w:right w:w="43" w:type="dxa"/>
            </w:tcMar>
          </w:tcPr>
          <w:p w14:paraId="78E2C593" w14:textId="77777777" w:rsidR="00D85ED6" w:rsidRDefault="00E46B6C">
            <w:pPr>
              <w:rPr>
                <w:rFonts w:ascii="Verdana" w:eastAsia="Verdana" w:hAnsi="Verdana" w:cs="Verdana"/>
                <w:sz w:val="16"/>
                <w:szCs w:val="16"/>
              </w:rPr>
            </w:pPr>
            <w:r>
              <w:rPr>
                <w:rFonts w:ascii="Verdana" w:eastAsia="Verdana" w:hAnsi="Verdana" w:cs="Verdana"/>
                <w:b/>
                <w:sz w:val="16"/>
                <w:szCs w:val="16"/>
              </w:rPr>
              <w:lastRenderedPageBreak/>
              <w:t>Quality of Writing and Proofreading</w:t>
            </w:r>
          </w:p>
        </w:tc>
        <w:tc>
          <w:tcPr>
            <w:tcW w:w="1826" w:type="dxa"/>
            <w:tcBorders>
              <w:top w:val="single" w:sz="6" w:space="0" w:color="000000"/>
              <w:left w:val="single" w:sz="6" w:space="0" w:color="000000"/>
              <w:bottom w:val="single" w:sz="6" w:space="0" w:color="000000"/>
              <w:right w:val="single" w:sz="6" w:space="0" w:color="000000"/>
            </w:tcBorders>
            <w:shd w:val="clear" w:color="auto" w:fill="auto"/>
            <w:tcMar>
              <w:top w:w="58" w:type="dxa"/>
              <w:left w:w="43" w:type="dxa"/>
              <w:bottom w:w="43" w:type="dxa"/>
              <w:right w:w="43" w:type="dxa"/>
            </w:tcMar>
          </w:tcPr>
          <w:p w14:paraId="2EC293A9"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Written responses contain numerous grammatical, spelling or punctuation errors. The style of writing does not facilitate effective communication. </w:t>
            </w:r>
          </w:p>
        </w:tc>
        <w:tc>
          <w:tcPr>
            <w:tcW w:w="1825" w:type="dxa"/>
            <w:tcBorders>
              <w:top w:val="single" w:sz="6" w:space="0" w:color="000000"/>
              <w:left w:val="single" w:sz="6" w:space="0" w:color="000000"/>
              <w:bottom w:val="single" w:sz="6" w:space="0" w:color="000000"/>
              <w:right w:val="single" w:sz="6" w:space="0" w:color="000000"/>
            </w:tcBorders>
            <w:shd w:val="clear" w:color="auto" w:fill="auto"/>
            <w:tcMar>
              <w:top w:w="58" w:type="dxa"/>
              <w:left w:w="43" w:type="dxa"/>
              <w:bottom w:w="43" w:type="dxa"/>
              <w:right w:w="43" w:type="dxa"/>
            </w:tcMar>
          </w:tcPr>
          <w:p w14:paraId="79A78C96"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 xml:space="preserve">Written responses include some grammatical, spelling or punctuation errors that distract the reader. </w:t>
            </w:r>
          </w:p>
        </w:tc>
        <w:tc>
          <w:tcPr>
            <w:tcW w:w="1736" w:type="dxa"/>
            <w:tcBorders>
              <w:top w:val="single" w:sz="6" w:space="0" w:color="000000"/>
              <w:left w:val="single" w:sz="6" w:space="0" w:color="000000"/>
              <w:bottom w:val="single" w:sz="6" w:space="0" w:color="000000"/>
              <w:right w:val="single" w:sz="6" w:space="0" w:color="000000"/>
            </w:tcBorders>
            <w:shd w:val="clear" w:color="auto" w:fill="auto"/>
            <w:tcMar>
              <w:top w:w="58" w:type="dxa"/>
              <w:left w:w="43" w:type="dxa"/>
              <w:bottom w:w="43" w:type="dxa"/>
              <w:right w:w="43" w:type="dxa"/>
            </w:tcMar>
          </w:tcPr>
          <w:p w14:paraId="2BC960A9"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 xml:space="preserve">Written responses are largely free of grammatical, spelling or punctuation errors. The style of writing facilitates communication. </w:t>
            </w:r>
          </w:p>
        </w:tc>
        <w:tc>
          <w:tcPr>
            <w:tcW w:w="2274" w:type="dxa"/>
            <w:tcBorders>
              <w:top w:val="single" w:sz="6" w:space="0" w:color="000000"/>
              <w:left w:val="single" w:sz="6" w:space="0" w:color="000000"/>
              <w:bottom w:val="single" w:sz="6" w:space="0" w:color="000000"/>
              <w:right w:val="single" w:sz="6" w:space="0" w:color="000000"/>
            </w:tcBorders>
            <w:shd w:val="clear" w:color="auto" w:fill="auto"/>
            <w:tcMar>
              <w:top w:w="58" w:type="dxa"/>
              <w:left w:w="43" w:type="dxa"/>
              <w:bottom w:w="43" w:type="dxa"/>
              <w:right w:w="43" w:type="dxa"/>
            </w:tcMar>
          </w:tcPr>
          <w:p w14:paraId="678E0B22" w14:textId="77777777" w:rsidR="00D85ED6" w:rsidRDefault="00E46B6C">
            <w:pPr>
              <w:spacing w:after="0"/>
              <w:rPr>
                <w:rFonts w:ascii="Verdana" w:eastAsia="Verdana" w:hAnsi="Verdana" w:cs="Verdana"/>
                <w:sz w:val="16"/>
                <w:szCs w:val="16"/>
              </w:rPr>
            </w:pPr>
            <w:r>
              <w:rPr>
                <w:rFonts w:ascii="Verdana" w:eastAsia="Verdana" w:hAnsi="Verdana" w:cs="Verdana"/>
                <w:sz w:val="16"/>
                <w:szCs w:val="16"/>
              </w:rPr>
              <w:t xml:space="preserve">Written responses are free of grammatical, spelling or punctuation errors. The style of writing facilitates communication. </w:t>
            </w:r>
          </w:p>
        </w:tc>
      </w:tr>
    </w:tbl>
    <w:p w14:paraId="0032A80D" w14:textId="77777777" w:rsidR="00D85ED6" w:rsidRDefault="00D85ED6">
      <w:pPr>
        <w:spacing w:before="240" w:after="240"/>
        <w:rPr>
          <w:rFonts w:ascii="Verdana" w:eastAsia="Verdana" w:hAnsi="Verdana" w:cs="Verdana"/>
          <w:b/>
          <w:sz w:val="28"/>
          <w:szCs w:val="28"/>
        </w:rPr>
      </w:pPr>
    </w:p>
    <w:p w14:paraId="32659819" w14:textId="77777777" w:rsidR="00D85ED6" w:rsidRDefault="00E46B6C">
      <w:pPr>
        <w:spacing w:before="240" w:after="240"/>
        <w:jc w:val="center"/>
        <w:rPr>
          <w:rFonts w:ascii="Verdana" w:eastAsia="Verdana" w:hAnsi="Verdana" w:cs="Verdana"/>
          <w:b/>
          <w:sz w:val="28"/>
          <w:szCs w:val="28"/>
          <w:u w:val="single"/>
        </w:rPr>
      </w:pPr>
      <w:bookmarkStart w:id="34" w:name="_1fob9te" w:colFirst="0" w:colLast="0"/>
      <w:bookmarkEnd w:id="34"/>
      <w:r>
        <w:rPr>
          <w:rFonts w:ascii="Verdana" w:eastAsia="Verdana" w:hAnsi="Verdana" w:cs="Verdana"/>
          <w:b/>
          <w:sz w:val="28"/>
          <w:szCs w:val="28"/>
        </w:rPr>
        <w:t xml:space="preserve">Part 5: Course and University </w:t>
      </w:r>
      <w:commentRangeStart w:id="35"/>
      <w:r>
        <w:rPr>
          <w:rFonts w:ascii="Verdana" w:eastAsia="Verdana" w:hAnsi="Verdana" w:cs="Verdana"/>
          <w:b/>
          <w:sz w:val="28"/>
          <w:szCs w:val="28"/>
        </w:rPr>
        <w:t xml:space="preserve">Policies </w:t>
      </w:r>
      <w:commentRangeEnd w:id="35"/>
      <w:r>
        <w:commentReference w:id="35"/>
      </w:r>
    </w:p>
    <w:p w14:paraId="7E88B259" w14:textId="1628FC8B" w:rsidR="00D85ED6" w:rsidRDefault="00A263EA">
      <w:pPr>
        <w:widowControl w:val="0"/>
        <w:spacing w:after="0"/>
        <w:rPr>
          <w:rFonts w:ascii="Verdana" w:eastAsia="Verdana" w:hAnsi="Verdana" w:cs="Verdana"/>
          <w:b/>
          <w:sz w:val="24"/>
          <w:szCs w:val="24"/>
        </w:rPr>
      </w:pPr>
      <w:r>
        <w:rPr>
          <w:rFonts w:ascii="Verdana" w:eastAsia="Verdana" w:hAnsi="Verdana" w:cs="Verdana"/>
          <w:b/>
          <w:sz w:val="24"/>
          <w:szCs w:val="24"/>
        </w:rPr>
        <w:t>Student Accessibility Support Center Statement</w:t>
      </w:r>
      <w:r w:rsidR="00E46B6C">
        <w:rPr>
          <w:rFonts w:ascii="Verdana" w:eastAsia="Verdana" w:hAnsi="Verdana" w:cs="Verdana"/>
          <w:b/>
          <w:sz w:val="24"/>
          <w:szCs w:val="24"/>
        </w:rPr>
        <w:t>:</w:t>
      </w:r>
    </w:p>
    <w:p w14:paraId="6DCC1798" w14:textId="77777777" w:rsidR="00A263EA" w:rsidRPr="00A263EA" w:rsidRDefault="00A263EA" w:rsidP="00A263EA">
      <w:pPr>
        <w:widowControl w:val="0"/>
        <w:spacing w:after="0"/>
        <w:rPr>
          <w:rFonts w:ascii="Verdana" w:eastAsia="Verdana" w:hAnsi="Verdana" w:cs="Verdana"/>
          <w:sz w:val="19"/>
          <w:szCs w:val="19"/>
        </w:rPr>
      </w:pPr>
      <w:r w:rsidRPr="00A263EA">
        <w:rPr>
          <w:rFonts w:ascii="Verdana" w:eastAsia="Verdana" w:hAnsi="Verdana" w:cs="Verdana"/>
          <w:sz w:val="19"/>
          <w:szCs w:val="19"/>
        </w:rPr>
        <w:t>Student Accessibility Support Center Statement</w:t>
      </w:r>
    </w:p>
    <w:p w14:paraId="7FB39773" w14:textId="4CFBBF30" w:rsidR="00A263EA" w:rsidRPr="00A263EA" w:rsidRDefault="00A263EA" w:rsidP="00A263EA">
      <w:pPr>
        <w:widowControl w:val="0"/>
        <w:spacing w:after="0"/>
        <w:rPr>
          <w:rFonts w:ascii="Verdana" w:eastAsia="Verdana" w:hAnsi="Verdana" w:cs="Verdana"/>
          <w:sz w:val="19"/>
          <w:szCs w:val="19"/>
        </w:rPr>
      </w:pPr>
      <w:r w:rsidRPr="00A263EA">
        <w:rPr>
          <w:rFonts w:ascii="Verdana" w:eastAsia="Verdana" w:hAnsi="Verdana" w:cs="Verdana"/>
          <w:sz w:val="19"/>
          <w:szCs w:val="19"/>
        </w:rPr>
        <w:t>If you have a physical, psychological, medical or learning disability that may impact your course work, please contact Student Accessibility Support Center, ECC (Educational Communications Center) Building, Room 128, (631)632-6748. They will determine with you what accommodations, if any, are necessary and appropriate. All information and documentation is confidential.</w:t>
      </w:r>
      <w:r>
        <w:rPr>
          <w:rFonts w:ascii="Verdana" w:eastAsia="Verdana" w:hAnsi="Verdana" w:cs="Verdana"/>
          <w:sz w:val="19"/>
          <w:szCs w:val="19"/>
        </w:rPr>
        <w:t xml:space="preserve"> </w:t>
      </w:r>
      <w:r w:rsidRPr="00A263EA">
        <w:rPr>
          <w:rFonts w:ascii="Verdana" w:eastAsia="Verdana" w:hAnsi="Verdana" w:cs="Verdana"/>
          <w:sz w:val="19"/>
          <w:szCs w:val="19"/>
        </w:rPr>
        <w:t>Students who require assistance during emergency evacuation are encouraged to discuss their needs with their professors and Student Accessibility Support Center. For procedures and information go to the following website:</w:t>
      </w:r>
      <w:r>
        <w:rPr>
          <w:rFonts w:ascii="Verdana" w:eastAsia="Verdana" w:hAnsi="Verdana" w:cs="Verdana"/>
          <w:sz w:val="19"/>
          <w:szCs w:val="19"/>
        </w:rPr>
        <w:t xml:space="preserve"> </w:t>
      </w:r>
      <w:hyperlink r:id="rId14" w:history="1">
        <w:r w:rsidRPr="00B747B6">
          <w:rPr>
            <w:rStyle w:val="Hyperlink"/>
            <w:rFonts w:ascii="Verdana" w:eastAsia="Verdana" w:hAnsi="Verdana" w:cs="Verdana"/>
            <w:sz w:val="19"/>
            <w:szCs w:val="19"/>
          </w:rPr>
          <w:t>http://www.stonybrook.edu/ehs/fire/disabilities</w:t>
        </w:r>
      </w:hyperlink>
      <w:r w:rsidRPr="00A263EA">
        <w:rPr>
          <w:rFonts w:ascii="Verdana" w:eastAsia="Verdana" w:hAnsi="Verdana" w:cs="Verdana"/>
          <w:sz w:val="19"/>
          <w:szCs w:val="19"/>
        </w:rPr>
        <w:t>.</w:t>
      </w:r>
    </w:p>
    <w:p w14:paraId="6F81F619" w14:textId="77777777" w:rsidR="00D85ED6" w:rsidRDefault="00D85ED6">
      <w:pPr>
        <w:widowControl w:val="0"/>
        <w:spacing w:after="0"/>
        <w:rPr>
          <w:rFonts w:ascii="Verdana" w:eastAsia="Verdana" w:hAnsi="Verdana" w:cs="Verdana"/>
          <w:b/>
          <w:sz w:val="19"/>
          <w:szCs w:val="19"/>
          <w:u w:val="single"/>
        </w:rPr>
      </w:pPr>
    </w:p>
    <w:p w14:paraId="67CB083A" w14:textId="77777777" w:rsidR="00D85ED6" w:rsidRDefault="00E46B6C">
      <w:pPr>
        <w:widowControl w:val="0"/>
        <w:spacing w:after="0"/>
        <w:rPr>
          <w:rFonts w:ascii="Verdana" w:eastAsia="Verdana" w:hAnsi="Verdana" w:cs="Verdana"/>
          <w:b/>
          <w:sz w:val="24"/>
          <w:szCs w:val="24"/>
        </w:rPr>
      </w:pPr>
      <w:r>
        <w:rPr>
          <w:rFonts w:ascii="Verdana" w:eastAsia="Verdana" w:hAnsi="Verdana" w:cs="Verdana"/>
          <w:b/>
          <w:sz w:val="24"/>
          <w:szCs w:val="24"/>
        </w:rPr>
        <w:t>Academic Integrity Statement:</w:t>
      </w:r>
    </w:p>
    <w:p w14:paraId="41DB2E52" w14:textId="77777777" w:rsidR="00A263EA" w:rsidRPr="00A263EA" w:rsidRDefault="00A263EA" w:rsidP="00A263EA">
      <w:pPr>
        <w:widowControl w:val="0"/>
        <w:spacing w:after="0"/>
        <w:rPr>
          <w:rFonts w:ascii="Verdana" w:eastAsia="Verdana" w:hAnsi="Verdana" w:cs="Verdana"/>
          <w:sz w:val="19"/>
          <w:szCs w:val="19"/>
        </w:rPr>
      </w:pPr>
      <w:r w:rsidRPr="00A263EA">
        <w:rPr>
          <w:rFonts w:ascii="Verdana" w:eastAsia="Verdana" w:hAnsi="Verdana" w:cs="Verdana"/>
          <w:sz w:val="19"/>
          <w:szCs w:val="19"/>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w:t>
      </w:r>
      <w:hyperlink r:id="rId15" w:history="1">
        <w:r w:rsidRPr="00A263EA">
          <w:rPr>
            <w:rStyle w:val="Hyperlink"/>
            <w:rFonts w:ascii="Verdana" w:eastAsia="Verdana" w:hAnsi="Verdana" w:cs="Verdana"/>
            <w:sz w:val="19"/>
            <w:szCs w:val="19"/>
          </w:rPr>
          <w:t>http://www.stonybrook.edu/commcms/academic_integrity/index.html</w:t>
        </w:r>
      </w:hyperlink>
    </w:p>
    <w:p w14:paraId="73078FAE" w14:textId="69036233" w:rsidR="00D85ED6" w:rsidRDefault="00E46B6C">
      <w:pPr>
        <w:widowControl w:val="0"/>
        <w:spacing w:after="0"/>
        <w:rPr>
          <w:rFonts w:ascii="Verdana" w:eastAsia="Verdana" w:hAnsi="Verdana" w:cs="Verdana"/>
          <w:sz w:val="19"/>
          <w:szCs w:val="19"/>
        </w:rPr>
      </w:pPr>
      <w:r>
        <w:rPr>
          <w:rFonts w:ascii="Verdana" w:eastAsia="Verdana" w:hAnsi="Verdana" w:cs="Verdana"/>
          <w:sz w:val="19"/>
          <w:szCs w:val="19"/>
        </w:rPr>
        <w:t xml:space="preserve"> </w:t>
      </w:r>
      <w:commentRangeStart w:id="36"/>
      <w:r>
        <w:rPr>
          <w:rFonts w:ascii="Verdana" w:eastAsia="Verdana" w:hAnsi="Verdana" w:cs="Verdana"/>
          <w:b/>
          <w:sz w:val="19"/>
          <w:szCs w:val="19"/>
        </w:rPr>
        <w:t>Important Note:</w:t>
      </w:r>
      <w:r>
        <w:rPr>
          <w:rFonts w:ascii="Verdana" w:eastAsia="Verdana" w:hAnsi="Verdana" w:cs="Verdana"/>
          <w:sz w:val="19"/>
          <w:szCs w:val="19"/>
        </w:rPr>
        <w:t xml:space="preserve"> Any form of academic dishonesty, including cheating and plagiarism, will be reported to the Academic Judiciary. </w:t>
      </w:r>
      <w:commentRangeEnd w:id="36"/>
      <w:r>
        <w:commentReference w:id="36"/>
      </w:r>
    </w:p>
    <w:p w14:paraId="041FF4A9" w14:textId="77777777" w:rsidR="00D85ED6" w:rsidRDefault="00D85ED6">
      <w:pPr>
        <w:widowControl w:val="0"/>
        <w:spacing w:after="0"/>
        <w:rPr>
          <w:rFonts w:ascii="Verdana" w:eastAsia="Verdana" w:hAnsi="Verdana" w:cs="Verdana"/>
          <w:b/>
          <w:sz w:val="19"/>
          <w:szCs w:val="19"/>
          <w:u w:val="single"/>
        </w:rPr>
      </w:pPr>
    </w:p>
    <w:p w14:paraId="58F9A0FB" w14:textId="77777777" w:rsidR="00D85ED6" w:rsidRDefault="00E46B6C">
      <w:pPr>
        <w:widowControl w:val="0"/>
        <w:spacing w:after="0"/>
        <w:rPr>
          <w:rFonts w:ascii="Verdana" w:eastAsia="Verdana" w:hAnsi="Verdana" w:cs="Verdana"/>
          <w:b/>
          <w:sz w:val="24"/>
          <w:szCs w:val="24"/>
        </w:rPr>
      </w:pPr>
      <w:r>
        <w:rPr>
          <w:rFonts w:ascii="Verdana" w:eastAsia="Verdana" w:hAnsi="Verdana" w:cs="Verdana"/>
          <w:b/>
          <w:sz w:val="24"/>
          <w:szCs w:val="24"/>
        </w:rPr>
        <w:t>Critical Incident Management:</w:t>
      </w:r>
    </w:p>
    <w:p w14:paraId="0014BF66" w14:textId="75B29E70" w:rsidR="00D85ED6" w:rsidRDefault="00A263EA">
      <w:pPr>
        <w:widowControl w:val="0"/>
        <w:spacing w:after="0"/>
        <w:rPr>
          <w:rFonts w:ascii="Verdana" w:eastAsia="Verdana" w:hAnsi="Verdana" w:cs="Verdana"/>
          <w:sz w:val="19"/>
          <w:szCs w:val="19"/>
        </w:rPr>
      </w:pPr>
      <w:r w:rsidRPr="00A263EA">
        <w:rPr>
          <w:rFonts w:ascii="Verdana" w:eastAsia="Verdana" w:hAnsi="Verdana" w:cs="Verdana"/>
          <w:sz w:val="19"/>
          <w:szCs w:val="19"/>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14:paraId="607533D5" w14:textId="77777777" w:rsidR="00A263EA" w:rsidRDefault="00A263EA">
      <w:pPr>
        <w:widowControl w:val="0"/>
        <w:spacing w:after="0"/>
        <w:rPr>
          <w:rFonts w:ascii="Verdana" w:eastAsia="Verdana" w:hAnsi="Verdana" w:cs="Verdana"/>
          <w:sz w:val="19"/>
          <w:szCs w:val="19"/>
        </w:rPr>
      </w:pPr>
    </w:p>
    <w:p w14:paraId="36FF6F44" w14:textId="77777777" w:rsidR="00D85ED6" w:rsidRDefault="00E46B6C">
      <w:pPr>
        <w:pStyle w:val="Heading2"/>
        <w:spacing w:before="0" w:after="0"/>
        <w:contextualSpacing w:val="0"/>
        <w:rPr>
          <w:rFonts w:ascii="Verdana" w:eastAsia="Verdana" w:hAnsi="Verdana" w:cs="Verdana"/>
          <w:sz w:val="24"/>
          <w:szCs w:val="24"/>
        </w:rPr>
      </w:pPr>
      <w:r>
        <w:rPr>
          <w:rFonts w:ascii="Verdana" w:eastAsia="Verdana" w:hAnsi="Verdana" w:cs="Verdana"/>
          <w:sz w:val="24"/>
          <w:szCs w:val="24"/>
        </w:rPr>
        <w:t xml:space="preserve">Understand When You May Drop This </w:t>
      </w:r>
      <w:commentRangeStart w:id="37"/>
      <w:r>
        <w:rPr>
          <w:rFonts w:ascii="Verdana" w:eastAsia="Verdana" w:hAnsi="Verdana" w:cs="Verdana"/>
          <w:sz w:val="24"/>
          <w:szCs w:val="24"/>
        </w:rPr>
        <w:t>Course</w:t>
      </w:r>
      <w:commentRangeEnd w:id="37"/>
      <w:r>
        <w:commentReference w:id="37"/>
      </w:r>
      <w:r>
        <w:rPr>
          <w:rFonts w:ascii="Verdana" w:eastAsia="Verdana" w:hAnsi="Verdana" w:cs="Verdana"/>
          <w:sz w:val="24"/>
          <w:szCs w:val="24"/>
        </w:rPr>
        <w:t>:</w:t>
      </w:r>
    </w:p>
    <w:p w14:paraId="005C5AED" w14:textId="77777777" w:rsidR="00D85ED6" w:rsidRDefault="00E46B6C">
      <w:pPr>
        <w:widowControl w:val="0"/>
        <w:spacing w:after="0"/>
        <w:rPr>
          <w:rFonts w:ascii="Verdana" w:eastAsia="Verdana" w:hAnsi="Verdana" w:cs="Verdana"/>
          <w:sz w:val="19"/>
          <w:szCs w:val="19"/>
        </w:rPr>
      </w:pPr>
      <w:r>
        <w:rPr>
          <w:rFonts w:ascii="Verdana" w:eastAsia="Verdana" w:hAnsi="Verdana" w:cs="Verdana"/>
          <w:sz w:val="19"/>
          <w:szCs w:val="19"/>
        </w:rPr>
        <w:t>It is the student’s responsibility to understand when they need to consider disenrolling from a course. Refer to the Stony Brook Academic Schedule</w:t>
      </w:r>
      <w:r>
        <w:rPr>
          <w:rFonts w:ascii="Verdana" w:eastAsia="Verdana" w:hAnsi="Verdana" w:cs="Verdana"/>
          <w:b/>
          <w:sz w:val="19"/>
          <w:szCs w:val="19"/>
        </w:rPr>
        <w:t xml:space="preserve"> </w:t>
      </w:r>
      <w:r>
        <w:rPr>
          <w:rFonts w:ascii="Verdana" w:eastAsia="Verdana" w:hAnsi="Verdana" w:cs="Verdana"/>
          <w:sz w:val="19"/>
          <w:szCs w:val="19"/>
        </w:rPr>
        <w:t xml:space="preserve">for dates and deadlines for registration: </w:t>
      </w:r>
      <w:hyperlink r:id="rId16">
        <w:r>
          <w:rPr>
            <w:rFonts w:ascii="Verdana" w:eastAsia="Verdana" w:hAnsi="Verdana" w:cs="Verdana"/>
            <w:color w:val="0000FF"/>
            <w:sz w:val="19"/>
            <w:szCs w:val="19"/>
            <w:u w:val="single"/>
          </w:rPr>
          <w:t>http://www.stonybrook.edu/commcms/registrar/calendars/academic_calendars</w:t>
        </w:r>
      </w:hyperlink>
    </w:p>
    <w:p w14:paraId="7218E154" w14:textId="77777777" w:rsidR="00D85ED6" w:rsidRDefault="00D85ED6">
      <w:pPr>
        <w:widowControl w:val="0"/>
        <w:spacing w:after="0"/>
        <w:rPr>
          <w:rFonts w:ascii="Verdana" w:eastAsia="Verdana" w:hAnsi="Verdana" w:cs="Verdana"/>
          <w:sz w:val="19"/>
          <w:szCs w:val="19"/>
        </w:rPr>
      </w:pPr>
    </w:p>
    <w:p w14:paraId="3F894C4D" w14:textId="77777777" w:rsidR="00D85ED6" w:rsidRDefault="00E46B6C">
      <w:pPr>
        <w:pStyle w:val="Heading3"/>
        <w:spacing w:before="0" w:after="0"/>
        <w:contextualSpacing w:val="0"/>
        <w:rPr>
          <w:rFonts w:ascii="Verdana" w:eastAsia="Verdana" w:hAnsi="Verdana" w:cs="Verdana"/>
          <w:sz w:val="24"/>
          <w:szCs w:val="24"/>
          <w:u w:val="single"/>
        </w:rPr>
      </w:pPr>
      <w:r>
        <w:rPr>
          <w:rFonts w:ascii="Verdana" w:eastAsia="Verdana" w:hAnsi="Verdana" w:cs="Verdana"/>
          <w:sz w:val="24"/>
          <w:szCs w:val="24"/>
          <w:u w:val="single"/>
        </w:rPr>
        <w:t>Incomplete Policy:</w:t>
      </w:r>
    </w:p>
    <w:p w14:paraId="114106B5" w14:textId="77777777" w:rsidR="00D85ED6" w:rsidRDefault="00E46B6C">
      <w:pPr>
        <w:widowControl w:val="0"/>
        <w:spacing w:after="0"/>
        <w:rPr>
          <w:rFonts w:ascii="Verdana" w:eastAsia="Verdana" w:hAnsi="Verdana" w:cs="Verdana"/>
          <w:sz w:val="19"/>
          <w:szCs w:val="19"/>
        </w:rPr>
      </w:pPr>
      <w:r>
        <w:rPr>
          <w:rFonts w:ascii="Verdana" w:eastAsia="Verdana" w:hAnsi="Verdana" w:cs="Verdana"/>
          <w:sz w:val="19"/>
          <w:szCs w:val="19"/>
        </w:rPr>
        <w:t xml:space="preserve">Under emergency/special circumstances, students may petition for an incomplete grade. </w:t>
      </w:r>
      <w:r>
        <w:rPr>
          <w:rFonts w:ascii="Verdana" w:eastAsia="Verdana" w:hAnsi="Verdana" w:cs="Verdana"/>
          <w:sz w:val="19"/>
          <w:szCs w:val="19"/>
        </w:rPr>
        <w:lastRenderedPageBreak/>
        <w:t xml:space="preserve">Circumstances must be documented and significant enough to merit an Incomplete. If you need to request an incomplete for this course, contact </w:t>
      </w:r>
      <w:commentRangeStart w:id="38"/>
      <w:r>
        <w:rPr>
          <w:rFonts w:ascii="Verdana" w:eastAsia="Verdana" w:hAnsi="Verdana" w:cs="Verdana"/>
          <w:sz w:val="19"/>
          <w:szCs w:val="19"/>
        </w:rPr>
        <w:t xml:space="preserve">me for approval as far in advance as possible. </w:t>
      </w:r>
      <w:commentRangeEnd w:id="38"/>
      <w:r>
        <w:commentReference w:id="38"/>
      </w:r>
      <w:r>
        <w:rPr>
          <w:rFonts w:ascii="Verdana" w:eastAsia="Verdana" w:hAnsi="Verdana" w:cs="Verdana"/>
          <w:sz w:val="19"/>
          <w:szCs w:val="19"/>
        </w:rPr>
        <w:t xml:space="preserve"> </w:t>
      </w:r>
    </w:p>
    <w:p w14:paraId="06AB1457" w14:textId="77777777" w:rsidR="00D85ED6" w:rsidRDefault="00D85ED6">
      <w:pPr>
        <w:widowControl w:val="0"/>
        <w:spacing w:after="0"/>
        <w:rPr>
          <w:rFonts w:ascii="Verdana" w:eastAsia="Verdana" w:hAnsi="Verdana" w:cs="Verdana"/>
          <w:sz w:val="19"/>
          <w:szCs w:val="19"/>
        </w:rPr>
      </w:pPr>
    </w:p>
    <w:p w14:paraId="6C380520" w14:textId="77777777" w:rsidR="00D85ED6" w:rsidRDefault="00E46B6C">
      <w:pPr>
        <w:spacing w:after="0"/>
        <w:rPr>
          <w:rFonts w:ascii="Verdana" w:eastAsia="Verdana" w:hAnsi="Verdana" w:cs="Verdana"/>
          <w:sz w:val="24"/>
          <w:szCs w:val="24"/>
        </w:rPr>
      </w:pPr>
      <w:r>
        <w:rPr>
          <w:rFonts w:ascii="Verdana" w:eastAsia="Verdana" w:hAnsi="Verdana" w:cs="Verdana"/>
          <w:b/>
          <w:sz w:val="24"/>
          <w:szCs w:val="24"/>
        </w:rPr>
        <w:t>Course Materials and Copyright Statement</w:t>
      </w:r>
      <w:r>
        <w:rPr>
          <w:rFonts w:ascii="Verdana" w:eastAsia="Verdana" w:hAnsi="Verdana" w:cs="Verdana"/>
          <w:sz w:val="24"/>
          <w:szCs w:val="24"/>
        </w:rPr>
        <w:t xml:space="preserve">:  </w:t>
      </w:r>
    </w:p>
    <w:p w14:paraId="3C298D51" w14:textId="77777777" w:rsidR="00D85ED6" w:rsidRDefault="00E46B6C">
      <w:pPr>
        <w:spacing w:after="0"/>
        <w:rPr>
          <w:rFonts w:ascii="Verdana" w:eastAsia="Verdana" w:hAnsi="Verdana" w:cs="Verdana"/>
          <w:sz w:val="19"/>
          <w:szCs w:val="19"/>
        </w:rPr>
      </w:pPr>
      <w:r>
        <w:rPr>
          <w:rFonts w:ascii="Verdana" w:eastAsia="Verdana" w:hAnsi="Verdana" w:cs="Verdana"/>
          <w:sz w:val="19"/>
          <w:szCs w:val="19"/>
        </w:rPr>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14:paraId="211F3D76" w14:textId="77777777" w:rsidR="00D85ED6" w:rsidRDefault="00D85ED6">
      <w:pPr>
        <w:spacing w:after="0"/>
        <w:rPr>
          <w:rFonts w:ascii="Verdana" w:eastAsia="Verdana" w:hAnsi="Verdana" w:cs="Verdana"/>
          <w:sz w:val="19"/>
          <w:szCs w:val="19"/>
        </w:rPr>
      </w:pPr>
    </w:p>
    <w:p w14:paraId="468593F6" w14:textId="77777777" w:rsidR="00D85ED6" w:rsidRDefault="00E46B6C">
      <w:pPr>
        <w:spacing w:after="0"/>
        <w:rPr>
          <w:rFonts w:ascii="Verdana" w:eastAsia="Verdana" w:hAnsi="Verdana" w:cs="Verdana"/>
          <w:sz w:val="20"/>
          <w:szCs w:val="20"/>
        </w:rPr>
      </w:pPr>
      <w:commentRangeStart w:id="39"/>
      <w:r>
        <w:rPr>
          <w:rFonts w:ascii="Verdana" w:eastAsia="Verdana" w:hAnsi="Verdana" w:cs="Verdana"/>
          <w:b/>
          <w:sz w:val="24"/>
          <w:szCs w:val="24"/>
        </w:rPr>
        <w:t>Online Communication Guidelines and Learning Resources:</w:t>
      </w:r>
      <w:commentRangeEnd w:id="39"/>
      <w:r w:rsidR="008332EE">
        <w:rPr>
          <w:rStyle w:val="CommentReference"/>
        </w:rPr>
        <w:commentReference w:id="39"/>
      </w:r>
    </w:p>
    <w:p w14:paraId="0D8A11C6" w14:textId="77777777" w:rsidR="00D85ED6" w:rsidRDefault="00E46B6C">
      <w:pPr>
        <w:spacing w:after="0"/>
        <w:rPr>
          <w:rFonts w:ascii="Verdana" w:eastAsia="Verdana" w:hAnsi="Verdana" w:cs="Verdana"/>
          <w:sz w:val="19"/>
          <w:szCs w:val="19"/>
        </w:rPr>
      </w:pPr>
      <w:r>
        <w:rPr>
          <w:rFonts w:ascii="Verdana" w:eastAsia="Verdana" w:hAnsi="Verdana" w:cs="Verdana"/>
          <w:b/>
          <w:i/>
          <w:sz w:val="19"/>
          <w:szCs w:val="19"/>
        </w:rPr>
        <w:t xml:space="preserve">Maintain Professional Conduct Both in the Classroom and Online: </w:t>
      </w:r>
      <w:r>
        <w:rPr>
          <w:rFonts w:ascii="Verdana" w:eastAsia="Verdana" w:hAnsi="Verdana" w:cs="Verdana"/>
          <w:sz w:val="19"/>
          <w:szCs w:val="19"/>
        </w:rPr>
        <w:t>The classroom is a professional environment where academic debate and learning take place. I will make every effort to make this environment safe for you to share your opinions, ideas, and beliefs. In return, you are expected to respect the opinions, ideas, and beliefs of other students—both in the face-to-face classroom and online communication.</w:t>
      </w:r>
      <w:r>
        <w:rPr>
          <w:rFonts w:ascii="Verdana" w:eastAsia="Verdana" w:hAnsi="Verdana" w:cs="Verdana"/>
          <w:b/>
          <w:i/>
          <w:sz w:val="19"/>
          <w:szCs w:val="19"/>
        </w:rPr>
        <w:t xml:space="preserve"> </w:t>
      </w:r>
      <w:r>
        <w:rPr>
          <w:rFonts w:ascii="Verdana" w:eastAsia="Verdana" w:hAnsi="Verdana" w:cs="Verdana"/>
          <w:sz w:val="19"/>
          <w:szCs w:val="19"/>
        </w:rPr>
        <w:t xml:space="preserve">Students have the right and privilege to learn in the class, free from harassment and disruption. The course follows the standards set in the Student Code of Conduct, and students are subject to disciplinary action for violation of that code. If your behavior does not follow the course etiquette standards stated below, the grade you receive for a posting may suffer. I reserve the right to remove any discussion messages that display inappropriate language or content. </w:t>
      </w:r>
    </w:p>
    <w:p w14:paraId="04D87E66" w14:textId="77777777" w:rsidR="00D85ED6" w:rsidRDefault="00E46B6C">
      <w:pPr>
        <w:spacing w:after="0"/>
        <w:rPr>
          <w:rFonts w:ascii="Verdana" w:eastAsia="Verdana" w:hAnsi="Verdana" w:cs="Verdana"/>
          <w:sz w:val="19"/>
          <w:szCs w:val="19"/>
        </w:rPr>
      </w:pPr>
      <w:r>
        <w:rPr>
          <w:rFonts w:ascii="Verdana" w:eastAsia="Verdana" w:hAnsi="Verdana" w:cs="Verdana"/>
          <w:b/>
          <w:i/>
          <w:sz w:val="19"/>
          <w:szCs w:val="19"/>
        </w:rPr>
        <w:t xml:space="preserve">Online Post Etiquette: </w:t>
      </w:r>
    </w:p>
    <w:p w14:paraId="0075BBA4" w14:textId="77777777" w:rsidR="00D85ED6" w:rsidRDefault="00E46B6C">
      <w:pPr>
        <w:numPr>
          <w:ilvl w:val="0"/>
          <w:numId w:val="10"/>
        </w:numPr>
        <w:spacing w:after="0"/>
        <w:contextualSpacing/>
        <w:rPr>
          <w:b/>
          <w:i/>
          <w:sz w:val="19"/>
          <w:szCs w:val="19"/>
        </w:rPr>
      </w:pPr>
      <w:r>
        <w:rPr>
          <w:rFonts w:ascii="Verdana" w:eastAsia="Verdana" w:hAnsi="Verdana" w:cs="Verdana"/>
          <w:sz w:val="19"/>
          <w:szCs w:val="19"/>
        </w:rPr>
        <w:t>Offensive language or rudeness will not be tolerated. Discuss ideas, not the person.</w:t>
      </w:r>
    </w:p>
    <w:p w14:paraId="3FAC38FA" w14:textId="77777777" w:rsidR="00D85ED6" w:rsidRDefault="00E46B6C">
      <w:pPr>
        <w:numPr>
          <w:ilvl w:val="0"/>
          <w:numId w:val="10"/>
        </w:numPr>
        <w:spacing w:after="0"/>
        <w:contextualSpacing/>
        <w:rPr>
          <w:b/>
          <w:i/>
          <w:sz w:val="19"/>
          <w:szCs w:val="19"/>
        </w:rPr>
      </w:pPr>
      <w:r>
        <w:rPr>
          <w:rFonts w:ascii="Verdana" w:eastAsia="Verdana" w:hAnsi="Verdana" w:cs="Verdana"/>
          <w:sz w:val="19"/>
          <w:szCs w:val="19"/>
        </w:rPr>
        <w:t>Avoid cluttering your messages with excessive emphasis (stars, arrows, exclamations).</w:t>
      </w:r>
    </w:p>
    <w:p w14:paraId="4D12A3B7" w14:textId="77777777" w:rsidR="00D85ED6" w:rsidRDefault="00E46B6C">
      <w:pPr>
        <w:numPr>
          <w:ilvl w:val="0"/>
          <w:numId w:val="8"/>
        </w:numPr>
        <w:spacing w:after="0"/>
        <w:contextualSpacing/>
        <w:rPr>
          <w:sz w:val="19"/>
          <w:szCs w:val="19"/>
        </w:rPr>
      </w:pPr>
      <w:r>
        <w:rPr>
          <w:rFonts w:ascii="Verdana" w:eastAsia="Verdana" w:hAnsi="Verdana" w:cs="Verdana"/>
          <w:sz w:val="19"/>
          <w:szCs w:val="19"/>
        </w:rPr>
        <w:t>If you are responding to a message, include the relevant part of the original message in your reply, or make sure to refer to the original's contents so as to avoid confusion;</w:t>
      </w:r>
    </w:p>
    <w:p w14:paraId="5F1F8110" w14:textId="77777777" w:rsidR="00D85ED6" w:rsidRDefault="00E46B6C">
      <w:pPr>
        <w:numPr>
          <w:ilvl w:val="0"/>
          <w:numId w:val="8"/>
        </w:numPr>
        <w:spacing w:after="0"/>
        <w:contextualSpacing/>
        <w:rPr>
          <w:sz w:val="19"/>
          <w:szCs w:val="19"/>
        </w:rPr>
      </w:pPr>
      <w:r>
        <w:rPr>
          <w:rFonts w:ascii="Verdana" w:eastAsia="Verdana" w:hAnsi="Verdana" w:cs="Verdana"/>
          <w:sz w:val="19"/>
          <w:szCs w:val="19"/>
        </w:rPr>
        <w:t>Be specific and clear, especially when asking questions.</w:t>
      </w:r>
    </w:p>
    <w:p w14:paraId="56A73DFE" w14:textId="77777777" w:rsidR="00D85ED6" w:rsidRDefault="00E46B6C">
      <w:pPr>
        <w:numPr>
          <w:ilvl w:val="0"/>
          <w:numId w:val="8"/>
        </w:numPr>
        <w:spacing w:after="0"/>
        <w:contextualSpacing/>
        <w:rPr>
          <w:sz w:val="19"/>
          <w:szCs w:val="19"/>
        </w:rPr>
      </w:pPr>
      <w:r>
        <w:rPr>
          <w:rFonts w:ascii="Verdana" w:eastAsia="Verdana" w:hAnsi="Verdana" w:cs="Verdana"/>
          <w:sz w:val="19"/>
          <w:szCs w:val="19"/>
        </w:rPr>
        <w:t xml:space="preserve">Use standard punctuation and capitalization. Using all UPPERCASE characters gives the appearance of shouting and makes the message less legible; </w:t>
      </w:r>
    </w:p>
    <w:p w14:paraId="69022ACA" w14:textId="77777777" w:rsidR="00D85ED6" w:rsidRDefault="00E46B6C">
      <w:pPr>
        <w:numPr>
          <w:ilvl w:val="0"/>
          <w:numId w:val="8"/>
        </w:numPr>
        <w:spacing w:after="0"/>
        <w:contextualSpacing/>
        <w:rPr>
          <w:sz w:val="19"/>
          <w:szCs w:val="19"/>
        </w:rPr>
      </w:pPr>
      <w:r>
        <w:rPr>
          <w:rFonts w:ascii="Verdana" w:eastAsia="Verdana" w:hAnsi="Verdana" w:cs="Verdana"/>
          <w:sz w:val="19"/>
          <w:szCs w:val="19"/>
        </w:rPr>
        <w:t>Remember that not all readers have English as their native language, so make allowances for possible misunderstandings and unintended discourtesies.</w:t>
      </w:r>
    </w:p>
    <w:p w14:paraId="13306858" w14:textId="77777777" w:rsidR="00D85ED6" w:rsidRDefault="00E46B6C">
      <w:pPr>
        <w:spacing w:after="0"/>
        <w:rPr>
          <w:rFonts w:ascii="Verdana" w:eastAsia="Verdana" w:hAnsi="Verdana" w:cs="Verdana"/>
          <w:b/>
          <w:i/>
          <w:sz w:val="19"/>
          <w:szCs w:val="19"/>
        </w:rPr>
      </w:pPr>
      <w:r>
        <w:rPr>
          <w:rFonts w:ascii="Verdana" w:eastAsia="Verdana" w:hAnsi="Verdana" w:cs="Verdana"/>
          <w:b/>
          <w:i/>
          <w:sz w:val="19"/>
          <w:szCs w:val="19"/>
        </w:rPr>
        <w:t xml:space="preserve">Online Classes Require Better Communication: </w:t>
      </w:r>
      <w:r>
        <w:rPr>
          <w:rFonts w:ascii="Verdana" w:eastAsia="Verdana" w:hAnsi="Verdana" w:cs="Verdana"/>
          <w:sz w:val="19"/>
          <w:szCs w:val="19"/>
        </w:rPr>
        <w:t xml:space="preserve">It is important to remember that we will not have the non-verbal cues that occur in a face-to-face classroom. I cannot see the confused, frustrated, or unhappy expressions on your face if you encounter problems. </w:t>
      </w:r>
      <w:r>
        <w:rPr>
          <w:rFonts w:ascii="Verdana" w:eastAsia="Verdana" w:hAnsi="Verdana" w:cs="Verdana"/>
          <w:b/>
          <w:sz w:val="19"/>
          <w:szCs w:val="19"/>
        </w:rPr>
        <w:t>You MUST communicate with me so that I can help.</w:t>
      </w:r>
      <w:r>
        <w:rPr>
          <w:rFonts w:ascii="Verdana" w:eastAsia="Verdana" w:hAnsi="Verdana" w:cs="Verdana"/>
          <w:b/>
          <w:i/>
          <w:sz w:val="19"/>
          <w:szCs w:val="19"/>
        </w:rPr>
        <w:t xml:space="preserve"> </w:t>
      </w:r>
      <w:r>
        <w:rPr>
          <w:rFonts w:ascii="Verdana" w:eastAsia="Verdana" w:hAnsi="Verdana" w:cs="Verdana"/>
          <w:sz w:val="19"/>
          <w:szCs w:val="19"/>
        </w:rPr>
        <w:t>To make the experience go smoothly, remember that you’re responsible for initiating more contact, and being direct, persistent, and vocal when you don’t understand something.</w:t>
      </w:r>
    </w:p>
    <w:p w14:paraId="431FAD18" w14:textId="77777777" w:rsidR="00D85ED6" w:rsidRDefault="00E46B6C">
      <w:pPr>
        <w:spacing w:after="0"/>
        <w:rPr>
          <w:rFonts w:ascii="Verdana" w:eastAsia="Verdana" w:hAnsi="Verdana" w:cs="Verdana"/>
          <w:b/>
          <w:i/>
          <w:sz w:val="19"/>
          <w:szCs w:val="19"/>
        </w:rPr>
      </w:pPr>
      <w:r>
        <w:rPr>
          <w:rFonts w:ascii="Verdana" w:eastAsia="Verdana" w:hAnsi="Verdana" w:cs="Verdana"/>
          <w:b/>
          <w:i/>
          <w:sz w:val="19"/>
          <w:szCs w:val="19"/>
        </w:rPr>
        <w:t xml:space="preserve">My Role as the Instructor: </w:t>
      </w:r>
      <w:r>
        <w:rPr>
          <w:rFonts w:ascii="Verdana" w:eastAsia="Verdana" w:hAnsi="Verdana" w:cs="Verdana"/>
          <w:sz w:val="19"/>
          <w:szCs w:val="19"/>
        </w:rPr>
        <w:t>As the instructor, I will serve as a “guide” in terms of the Discussion Board. While I will not respond to every post, I will read what is posted, and reply when necessary. Expect instructor posts in the following situations:</w:t>
      </w:r>
    </w:p>
    <w:p w14:paraId="3140433E" w14:textId="77777777" w:rsidR="00D85ED6" w:rsidRDefault="00E46B6C">
      <w:pPr>
        <w:numPr>
          <w:ilvl w:val="0"/>
          <w:numId w:val="18"/>
        </w:numPr>
        <w:spacing w:after="0"/>
        <w:contextualSpacing/>
        <w:rPr>
          <w:sz w:val="19"/>
          <w:szCs w:val="19"/>
        </w:rPr>
      </w:pPr>
      <w:r>
        <w:rPr>
          <w:rFonts w:ascii="Verdana" w:eastAsia="Verdana" w:hAnsi="Verdana" w:cs="Verdana"/>
          <w:sz w:val="19"/>
          <w:szCs w:val="19"/>
        </w:rPr>
        <w:t>To assist each of you when it comes to making connections between discussion, lectures, and textbook material.</w:t>
      </w:r>
    </w:p>
    <w:p w14:paraId="09606CFB" w14:textId="77777777" w:rsidR="00D85ED6" w:rsidRDefault="00E46B6C">
      <w:pPr>
        <w:numPr>
          <w:ilvl w:val="0"/>
          <w:numId w:val="18"/>
        </w:numPr>
        <w:spacing w:after="0"/>
        <w:contextualSpacing/>
        <w:rPr>
          <w:sz w:val="19"/>
          <w:szCs w:val="19"/>
        </w:rPr>
      </w:pPr>
      <w:r>
        <w:rPr>
          <w:rFonts w:ascii="Verdana" w:eastAsia="Verdana" w:hAnsi="Verdana" w:cs="Verdana"/>
          <w:sz w:val="19"/>
          <w:szCs w:val="19"/>
        </w:rPr>
        <w:t>To fill in important things that may have been missed.</w:t>
      </w:r>
    </w:p>
    <w:p w14:paraId="53418949" w14:textId="77777777" w:rsidR="00D85ED6" w:rsidRDefault="00E46B6C">
      <w:pPr>
        <w:numPr>
          <w:ilvl w:val="0"/>
          <w:numId w:val="18"/>
        </w:numPr>
        <w:spacing w:after="0"/>
        <w:contextualSpacing/>
        <w:rPr>
          <w:sz w:val="19"/>
          <w:szCs w:val="19"/>
        </w:rPr>
      </w:pPr>
      <w:r>
        <w:rPr>
          <w:rFonts w:ascii="Verdana" w:eastAsia="Verdana" w:hAnsi="Verdana" w:cs="Verdana"/>
          <w:sz w:val="19"/>
          <w:szCs w:val="19"/>
        </w:rPr>
        <w:t>To re-direct discussion when it gets “out of hand”.</w:t>
      </w:r>
    </w:p>
    <w:p w14:paraId="143CA6E4" w14:textId="77777777" w:rsidR="00D85ED6" w:rsidRDefault="00E46B6C">
      <w:pPr>
        <w:numPr>
          <w:ilvl w:val="0"/>
          <w:numId w:val="18"/>
        </w:numPr>
        <w:spacing w:after="0"/>
        <w:contextualSpacing/>
        <w:rPr>
          <w:sz w:val="19"/>
          <w:szCs w:val="19"/>
        </w:rPr>
      </w:pPr>
      <w:r>
        <w:rPr>
          <w:rFonts w:ascii="Verdana" w:eastAsia="Verdana" w:hAnsi="Verdana" w:cs="Verdana"/>
          <w:sz w:val="19"/>
          <w:szCs w:val="19"/>
        </w:rPr>
        <w:t>To point out key points or to identify valuable posts.</w:t>
      </w:r>
    </w:p>
    <w:p w14:paraId="75DB257C" w14:textId="4D7280B7" w:rsidR="00D85ED6" w:rsidRDefault="00E46B6C">
      <w:pPr>
        <w:spacing w:after="0"/>
        <w:rPr>
          <w:rFonts w:ascii="Verdana" w:eastAsia="Verdana" w:hAnsi="Verdana" w:cs="Verdana"/>
          <w:b/>
          <w:i/>
          <w:sz w:val="19"/>
          <w:szCs w:val="19"/>
        </w:rPr>
      </w:pPr>
      <w:commentRangeStart w:id="40"/>
      <w:r>
        <w:rPr>
          <w:rFonts w:ascii="Verdana" w:eastAsia="Verdana" w:hAnsi="Verdana" w:cs="Verdana"/>
          <w:b/>
          <w:i/>
          <w:sz w:val="19"/>
          <w:szCs w:val="19"/>
        </w:rPr>
        <w:t>Student Resources:</w:t>
      </w:r>
      <w:commentRangeEnd w:id="40"/>
      <w:r w:rsidR="00BE43CF">
        <w:rPr>
          <w:rStyle w:val="CommentReference"/>
        </w:rPr>
        <w:commentReference w:id="40"/>
      </w:r>
    </w:p>
    <w:p w14:paraId="7339E9C6" w14:textId="69DA9632" w:rsidR="00D85ED6" w:rsidRDefault="0011052A">
      <w:pPr>
        <w:numPr>
          <w:ilvl w:val="0"/>
          <w:numId w:val="4"/>
        </w:numPr>
        <w:spacing w:after="0"/>
        <w:contextualSpacing/>
        <w:rPr>
          <w:sz w:val="19"/>
          <w:szCs w:val="19"/>
        </w:rPr>
      </w:pPr>
      <w:hyperlink r:id="rId17">
        <w:r w:rsidR="00E46B6C">
          <w:rPr>
            <w:rFonts w:ascii="Verdana" w:eastAsia="Verdana" w:hAnsi="Verdana" w:cs="Verdana"/>
            <w:color w:val="990000"/>
            <w:sz w:val="19"/>
            <w:szCs w:val="19"/>
            <w:u w:val="single"/>
          </w:rPr>
          <w:t>Academic and Transfer Advising Services</w:t>
        </w:r>
      </w:hyperlink>
      <w:r w:rsidR="00E46B6C">
        <w:rPr>
          <w:rFonts w:ascii="Verdana" w:eastAsia="Verdana" w:hAnsi="Verdana" w:cs="Verdana"/>
          <w:sz w:val="19"/>
          <w:szCs w:val="19"/>
        </w:rPr>
        <w:t xml:space="preserve">: Have questions about choosing the right course? Contact an advisor today. Phone: (631) 632-7082 (option 2); email: </w:t>
      </w:r>
      <w:hyperlink r:id="rId18">
        <w:r w:rsidR="00E46B6C">
          <w:rPr>
            <w:rFonts w:ascii="Verdana" w:eastAsia="Verdana" w:hAnsi="Verdana" w:cs="Verdana"/>
            <w:color w:val="0000FF"/>
            <w:sz w:val="19"/>
            <w:szCs w:val="19"/>
            <w:u w:val="single"/>
          </w:rPr>
          <w:t>advising@stonybrook.edu</w:t>
        </w:r>
      </w:hyperlink>
      <w:r w:rsidR="00E46B6C">
        <w:rPr>
          <w:rFonts w:ascii="Verdana" w:eastAsia="Verdana" w:hAnsi="Verdana" w:cs="Verdana"/>
          <w:sz w:val="19"/>
          <w:szCs w:val="19"/>
        </w:rPr>
        <w:t xml:space="preserve">; website: </w:t>
      </w:r>
      <w:hyperlink r:id="rId19" w:history="1">
        <w:r w:rsidR="00E46B6C" w:rsidRPr="006079FD">
          <w:rPr>
            <w:rStyle w:val="Hyperlink"/>
            <w:rFonts w:ascii="Verdana" w:eastAsia="Verdana" w:hAnsi="Verdana" w:cs="Verdana"/>
            <w:sz w:val="19"/>
            <w:szCs w:val="19"/>
          </w:rPr>
          <w:t>http://www.stonybrook.edu/commcms/advising/</w:t>
        </w:r>
      </w:hyperlink>
    </w:p>
    <w:p w14:paraId="0FCA4825" w14:textId="7DEDBA90" w:rsidR="00D85ED6" w:rsidRDefault="0011052A">
      <w:pPr>
        <w:numPr>
          <w:ilvl w:val="0"/>
          <w:numId w:val="17"/>
        </w:numPr>
        <w:spacing w:after="0"/>
        <w:ind w:left="720"/>
        <w:contextualSpacing/>
        <w:rPr>
          <w:sz w:val="19"/>
          <w:szCs w:val="19"/>
        </w:rPr>
      </w:pPr>
      <w:hyperlink r:id="rId20">
        <w:r w:rsidR="00E46B6C">
          <w:rPr>
            <w:rFonts w:ascii="Verdana" w:eastAsia="Verdana" w:hAnsi="Verdana" w:cs="Verdana"/>
            <w:color w:val="990000"/>
            <w:sz w:val="19"/>
            <w:szCs w:val="19"/>
            <w:u w:val="single"/>
          </w:rPr>
          <w:t>Amazon @ Stony Brook</w:t>
        </w:r>
      </w:hyperlink>
      <w:r w:rsidR="00E46B6C">
        <w:rPr>
          <w:rFonts w:ascii="Verdana" w:eastAsia="Verdana" w:hAnsi="Verdana" w:cs="Verdana"/>
          <w:sz w:val="19"/>
          <w:szCs w:val="19"/>
        </w:rPr>
        <w:t xml:space="preserve">: Order your books before classes begin. Phone: (631) 632-9828; email: </w:t>
      </w:r>
      <w:hyperlink r:id="rId21">
        <w:r w:rsidR="00E46B6C">
          <w:rPr>
            <w:rFonts w:ascii="Verdana" w:eastAsia="Verdana" w:hAnsi="Verdana" w:cs="Verdana"/>
            <w:color w:val="0000FF"/>
            <w:sz w:val="19"/>
            <w:szCs w:val="19"/>
            <w:u w:val="single"/>
          </w:rPr>
          <w:t>Bookstore_Liaison@stonybrook.ed</w:t>
        </w:r>
      </w:hyperlink>
      <w:r w:rsidR="00E46B6C">
        <w:rPr>
          <w:rFonts w:ascii="Verdana" w:eastAsia="Verdana" w:hAnsi="Verdana" w:cs="Verdana"/>
          <w:sz w:val="19"/>
          <w:szCs w:val="19"/>
        </w:rPr>
        <w:t xml:space="preserve">; website: </w:t>
      </w:r>
      <w:hyperlink r:id="rId22" w:history="1">
        <w:r w:rsidR="00E46B6C" w:rsidRPr="006079FD">
          <w:rPr>
            <w:rStyle w:val="Hyperlink"/>
            <w:rFonts w:ascii="Verdana" w:eastAsia="Verdana" w:hAnsi="Verdana" w:cs="Verdana"/>
            <w:sz w:val="19"/>
            <w:szCs w:val="19"/>
          </w:rPr>
          <w:t>http://www.stonybrook.edu/commcms/bookstore/</w:t>
        </w:r>
      </w:hyperlink>
    </w:p>
    <w:p w14:paraId="5E3E669E" w14:textId="33938B06" w:rsidR="00D85ED6" w:rsidRDefault="0011052A">
      <w:pPr>
        <w:numPr>
          <w:ilvl w:val="0"/>
          <w:numId w:val="17"/>
        </w:numPr>
        <w:spacing w:after="0"/>
        <w:ind w:left="720"/>
        <w:contextualSpacing/>
        <w:rPr>
          <w:sz w:val="19"/>
          <w:szCs w:val="19"/>
        </w:rPr>
      </w:pPr>
      <w:hyperlink r:id="rId23">
        <w:r w:rsidR="00E46B6C">
          <w:rPr>
            <w:rFonts w:ascii="Verdana" w:eastAsia="Verdana" w:hAnsi="Verdana" w:cs="Verdana"/>
            <w:color w:val="990000"/>
            <w:sz w:val="19"/>
            <w:szCs w:val="19"/>
            <w:u w:val="single"/>
          </w:rPr>
          <w:t>Bursar</w:t>
        </w:r>
      </w:hyperlink>
      <w:r w:rsidR="00E46B6C">
        <w:rPr>
          <w:rFonts w:ascii="Verdana" w:eastAsia="Verdana" w:hAnsi="Verdana" w:cs="Verdana"/>
          <w:sz w:val="19"/>
          <w:szCs w:val="19"/>
        </w:rPr>
        <w:t xml:space="preserve">: For help with billing and payment. Phone: (631) 632-9316; email: </w:t>
      </w:r>
      <w:hyperlink r:id="rId24">
        <w:r w:rsidR="00E46B6C">
          <w:rPr>
            <w:rFonts w:ascii="Verdana" w:eastAsia="Verdana" w:hAnsi="Verdana" w:cs="Verdana"/>
            <w:color w:val="0000FF"/>
            <w:sz w:val="19"/>
            <w:szCs w:val="19"/>
            <w:u w:val="single"/>
          </w:rPr>
          <w:t>bursar@stonybrook.edu</w:t>
        </w:r>
      </w:hyperlink>
      <w:r w:rsidR="00E46B6C">
        <w:rPr>
          <w:rFonts w:ascii="Verdana" w:eastAsia="Verdana" w:hAnsi="Verdana" w:cs="Verdana"/>
          <w:sz w:val="19"/>
          <w:szCs w:val="19"/>
        </w:rPr>
        <w:t xml:space="preserve">; website: </w:t>
      </w:r>
      <w:hyperlink r:id="rId25" w:history="1">
        <w:r w:rsidR="00E46B6C" w:rsidRPr="003D4721">
          <w:rPr>
            <w:rStyle w:val="Hyperlink"/>
            <w:rFonts w:ascii="Verdana" w:eastAsia="Verdana" w:hAnsi="Verdana" w:cs="Verdana"/>
            <w:sz w:val="19"/>
            <w:szCs w:val="19"/>
          </w:rPr>
          <w:t>http://www.stonybrook.edu/bursar/</w:t>
        </w:r>
      </w:hyperlink>
    </w:p>
    <w:p w14:paraId="1AF39790" w14:textId="3DBC7161" w:rsidR="00D85ED6" w:rsidRDefault="0011052A">
      <w:pPr>
        <w:numPr>
          <w:ilvl w:val="0"/>
          <w:numId w:val="17"/>
        </w:numPr>
        <w:spacing w:after="0"/>
        <w:ind w:left="720"/>
        <w:contextualSpacing/>
        <w:rPr>
          <w:sz w:val="19"/>
          <w:szCs w:val="19"/>
        </w:rPr>
      </w:pPr>
      <w:hyperlink r:id="rId26">
        <w:r w:rsidR="00E46B6C">
          <w:rPr>
            <w:rFonts w:ascii="Verdana" w:eastAsia="Verdana" w:hAnsi="Verdana" w:cs="Verdana"/>
            <w:color w:val="0C6178"/>
            <w:sz w:val="19"/>
            <w:szCs w:val="19"/>
          </w:rPr>
          <w:t>Career Center</w:t>
        </w:r>
      </w:hyperlink>
      <w:r w:rsidR="00E46B6C">
        <w:rPr>
          <w:rFonts w:ascii="Verdana" w:eastAsia="Verdana" w:hAnsi="Verdana" w:cs="Verdana"/>
          <w:color w:val="0E0E0E"/>
          <w:sz w:val="19"/>
          <w:szCs w:val="19"/>
        </w:rPr>
        <w:t xml:space="preserve"> The Career Center's mission is to support the academic mission of Stony Brook University by educating students about the career decision-making process, helping them plan and attain their career goals, and assisting with their smooth transition to the workplace or further education. Phone: (631) 632-6810; email: </w:t>
      </w:r>
      <w:hyperlink r:id="rId27">
        <w:r w:rsidR="00E46B6C">
          <w:rPr>
            <w:rFonts w:ascii="Verdana" w:eastAsia="Verdana" w:hAnsi="Verdana" w:cs="Verdana"/>
            <w:color w:val="0000FF"/>
            <w:sz w:val="19"/>
            <w:szCs w:val="19"/>
            <w:u w:val="single"/>
          </w:rPr>
          <w:t>sbucareercenter@stonybrook.edu</w:t>
        </w:r>
      </w:hyperlink>
      <w:r w:rsidR="00E46B6C">
        <w:rPr>
          <w:rFonts w:ascii="Verdana" w:eastAsia="Verdana" w:hAnsi="Verdana" w:cs="Verdana"/>
          <w:color w:val="0E0E0E"/>
          <w:sz w:val="19"/>
          <w:szCs w:val="19"/>
        </w:rPr>
        <w:t xml:space="preserve">; Website: </w:t>
      </w:r>
      <w:hyperlink r:id="rId28" w:history="1">
        <w:r w:rsidR="00E46B6C" w:rsidRPr="003D4721">
          <w:rPr>
            <w:rStyle w:val="Hyperlink"/>
            <w:rFonts w:ascii="Verdana" w:eastAsia="Verdana" w:hAnsi="Verdana" w:cs="Verdana"/>
            <w:sz w:val="19"/>
            <w:szCs w:val="19"/>
          </w:rPr>
          <w:t>http://www.stonybrook.edu/career-center/</w:t>
        </w:r>
      </w:hyperlink>
    </w:p>
    <w:p w14:paraId="691AEE5C" w14:textId="33B41F79" w:rsidR="003D4721" w:rsidRPr="003D4721" w:rsidRDefault="0011052A" w:rsidP="003D4721">
      <w:pPr>
        <w:numPr>
          <w:ilvl w:val="0"/>
          <w:numId w:val="17"/>
        </w:numPr>
        <w:spacing w:after="0"/>
        <w:ind w:left="720"/>
        <w:contextualSpacing/>
        <w:rPr>
          <w:sz w:val="19"/>
          <w:szCs w:val="19"/>
        </w:rPr>
      </w:pPr>
      <w:hyperlink r:id="rId29">
        <w:r w:rsidR="00E46B6C">
          <w:rPr>
            <w:rFonts w:ascii="Verdana" w:eastAsia="Verdana" w:hAnsi="Verdana" w:cs="Verdana"/>
            <w:color w:val="990000"/>
            <w:sz w:val="19"/>
            <w:szCs w:val="19"/>
            <w:u w:val="single"/>
          </w:rPr>
          <w:t>Counseling and Psychological Services</w:t>
        </w:r>
      </w:hyperlink>
      <w:r w:rsidR="00E46B6C">
        <w:rPr>
          <w:rFonts w:ascii="Verdana" w:eastAsia="Verdana" w:hAnsi="Verdana" w:cs="Verdana"/>
          <w:sz w:val="19"/>
          <w:szCs w:val="19"/>
        </w:rPr>
        <w:t>: CAPS staff are available by phone, day or night.</w:t>
      </w:r>
      <w:r w:rsidR="003D4721">
        <w:rPr>
          <w:rFonts w:ascii="Verdana" w:eastAsia="Verdana" w:hAnsi="Verdana" w:cs="Verdana"/>
          <w:sz w:val="19"/>
          <w:szCs w:val="19"/>
        </w:rPr>
        <w:t xml:space="preserve"> </w:t>
      </w:r>
      <w:hyperlink r:id="rId30" w:history="1">
        <w:r w:rsidR="003D4721" w:rsidRPr="003D4721">
          <w:rPr>
            <w:rStyle w:val="Hyperlink"/>
            <w:rFonts w:ascii="Verdana" w:eastAsia="Verdana" w:hAnsi="Verdana" w:cs="Verdana"/>
            <w:sz w:val="19"/>
            <w:szCs w:val="19"/>
          </w:rPr>
          <w:t>http://studentaffairs.stonybrook.edu/caps/</w:t>
        </w:r>
      </w:hyperlink>
    </w:p>
    <w:p w14:paraId="384C9561" w14:textId="55CE476D" w:rsidR="00D85ED6" w:rsidRDefault="0011052A">
      <w:pPr>
        <w:numPr>
          <w:ilvl w:val="0"/>
          <w:numId w:val="17"/>
        </w:numPr>
        <w:spacing w:after="0"/>
        <w:ind w:left="720"/>
        <w:contextualSpacing/>
        <w:rPr>
          <w:sz w:val="19"/>
          <w:szCs w:val="19"/>
        </w:rPr>
      </w:pPr>
      <w:hyperlink r:id="rId31">
        <w:r w:rsidR="00E46B6C">
          <w:rPr>
            <w:rFonts w:ascii="Verdana" w:eastAsia="Verdana" w:hAnsi="Verdana" w:cs="Verdana"/>
            <w:color w:val="990000"/>
            <w:sz w:val="19"/>
            <w:szCs w:val="19"/>
            <w:u w:val="single"/>
          </w:rPr>
          <w:t>Disability Support Services</w:t>
        </w:r>
      </w:hyperlink>
      <w:r w:rsidR="00E46B6C">
        <w:rPr>
          <w:rFonts w:ascii="Verdana" w:eastAsia="Verdana" w:hAnsi="Verdana" w:cs="Verdana"/>
          <w:sz w:val="19"/>
          <w:szCs w:val="19"/>
        </w:rPr>
        <w:t xml:space="preserve">: Students in need of special accommodations should contact DSS. Phone: (631) 632-6748; email: </w:t>
      </w:r>
      <w:hyperlink r:id="rId32">
        <w:r w:rsidR="00E46B6C">
          <w:rPr>
            <w:rFonts w:ascii="Verdana" w:eastAsia="Verdana" w:hAnsi="Verdana" w:cs="Verdana"/>
            <w:color w:val="0000FF"/>
            <w:sz w:val="19"/>
            <w:szCs w:val="19"/>
            <w:u w:val="single"/>
          </w:rPr>
          <w:t>dss@stonybrook.edu</w:t>
        </w:r>
      </w:hyperlink>
      <w:r w:rsidR="00E46B6C">
        <w:rPr>
          <w:rFonts w:ascii="Verdana" w:eastAsia="Verdana" w:hAnsi="Verdana" w:cs="Verdana"/>
          <w:sz w:val="19"/>
          <w:szCs w:val="19"/>
        </w:rPr>
        <w:t xml:space="preserve">; </w:t>
      </w:r>
      <w:hyperlink r:id="rId33" w:history="1">
        <w:r w:rsidR="00E46B6C" w:rsidRPr="003D4721">
          <w:rPr>
            <w:rStyle w:val="Hyperlink"/>
            <w:rFonts w:ascii="Verdana" w:eastAsia="Verdana" w:hAnsi="Verdana" w:cs="Verdana"/>
            <w:sz w:val="19"/>
            <w:szCs w:val="19"/>
          </w:rPr>
          <w:t>http://www.stonybrook.edu/commcms/studentaffairs/dss/</w:t>
        </w:r>
      </w:hyperlink>
    </w:p>
    <w:p w14:paraId="6D0B8413" w14:textId="77777777" w:rsidR="00D85ED6" w:rsidRDefault="0011052A">
      <w:pPr>
        <w:numPr>
          <w:ilvl w:val="0"/>
          <w:numId w:val="17"/>
        </w:numPr>
        <w:spacing w:after="0"/>
        <w:ind w:left="720"/>
        <w:contextualSpacing/>
        <w:rPr>
          <w:sz w:val="19"/>
          <w:szCs w:val="19"/>
        </w:rPr>
      </w:pPr>
      <w:hyperlink r:id="rId34">
        <w:r w:rsidR="00E46B6C">
          <w:rPr>
            <w:rFonts w:ascii="Verdana" w:eastAsia="Verdana" w:hAnsi="Verdana" w:cs="Verdana"/>
            <w:color w:val="990000"/>
            <w:sz w:val="19"/>
            <w:szCs w:val="19"/>
            <w:u w:val="single"/>
          </w:rPr>
          <w:t>Library</w:t>
        </w:r>
      </w:hyperlink>
      <w:r w:rsidR="00E46B6C">
        <w:rPr>
          <w:rFonts w:ascii="Verdana" w:eastAsia="Verdana" w:hAnsi="Verdana" w:cs="Verdana"/>
          <w:sz w:val="19"/>
          <w:szCs w:val="19"/>
        </w:rPr>
        <w:t>: Access to online databases, electronic journals, eBooks, and more!</w:t>
      </w:r>
    </w:p>
    <w:p w14:paraId="6DD6C4EF" w14:textId="77777777" w:rsidR="00D85ED6" w:rsidRDefault="00E46B6C">
      <w:pPr>
        <w:numPr>
          <w:ilvl w:val="1"/>
          <w:numId w:val="17"/>
        </w:numPr>
        <w:spacing w:after="0"/>
        <w:contextualSpacing/>
        <w:rPr>
          <w:sz w:val="19"/>
          <w:szCs w:val="19"/>
        </w:rPr>
      </w:pPr>
      <w:r>
        <w:rPr>
          <w:rFonts w:ascii="Verdana" w:eastAsia="Verdana" w:hAnsi="Verdana" w:cs="Verdana"/>
          <w:b/>
          <w:sz w:val="19"/>
          <w:szCs w:val="19"/>
          <w:highlight w:val="white"/>
        </w:rPr>
        <w:t>Library Instruction Website -</w:t>
      </w:r>
      <w:r>
        <w:rPr>
          <w:rFonts w:ascii="Verdana" w:eastAsia="Verdana" w:hAnsi="Verdana" w:cs="Verdana"/>
          <w:sz w:val="19"/>
          <w:szCs w:val="19"/>
          <w:highlight w:val="white"/>
        </w:rPr>
        <w:t xml:space="preserve"> </w:t>
      </w:r>
      <w:hyperlink r:id="rId35">
        <w:r>
          <w:rPr>
            <w:rFonts w:ascii="Verdana" w:eastAsia="Verdana" w:hAnsi="Verdana" w:cs="Verdana"/>
            <w:color w:val="0000FF"/>
            <w:sz w:val="19"/>
            <w:szCs w:val="19"/>
            <w:highlight w:val="white"/>
            <w:u w:val="single"/>
          </w:rPr>
          <w:t>http://library.stonybrook.edu/workshops-this-week-citation-skills-worldcat-and-endnote-the-hsc/</w:t>
        </w:r>
      </w:hyperlink>
    </w:p>
    <w:p w14:paraId="634E04BA" w14:textId="77777777" w:rsidR="00D85ED6" w:rsidRDefault="00E46B6C">
      <w:pPr>
        <w:numPr>
          <w:ilvl w:val="1"/>
          <w:numId w:val="17"/>
        </w:numPr>
        <w:spacing w:after="0"/>
        <w:contextualSpacing/>
        <w:rPr>
          <w:b/>
          <w:sz w:val="19"/>
          <w:szCs w:val="19"/>
          <w:highlight w:val="white"/>
        </w:rPr>
      </w:pPr>
      <w:r>
        <w:rPr>
          <w:rFonts w:ascii="Verdana" w:eastAsia="Verdana" w:hAnsi="Verdana" w:cs="Verdana"/>
          <w:b/>
          <w:sz w:val="19"/>
          <w:szCs w:val="19"/>
          <w:highlight w:val="white"/>
        </w:rPr>
        <w:t xml:space="preserve">SBU Library Research Guides and Tutorials </w:t>
      </w:r>
      <w:hyperlink r:id="rId36">
        <w:r>
          <w:rPr>
            <w:rFonts w:ascii="Verdana" w:eastAsia="Verdana" w:hAnsi="Verdana" w:cs="Verdana"/>
            <w:color w:val="0000FF"/>
            <w:sz w:val="19"/>
            <w:szCs w:val="19"/>
            <w:highlight w:val="white"/>
            <w:u w:val="single"/>
          </w:rPr>
          <w:t>http://library.stonybrook.edu/research/research-basics/</w:t>
        </w:r>
      </w:hyperlink>
      <w:r>
        <w:rPr>
          <w:rFonts w:ascii="Verdana" w:eastAsia="Verdana" w:hAnsi="Verdana" w:cs="Verdana"/>
          <w:color w:val="0000FF"/>
          <w:sz w:val="19"/>
          <w:szCs w:val="19"/>
          <w:highlight w:val="white"/>
          <w:u w:val="single"/>
        </w:rPr>
        <w:t xml:space="preserve"> </w:t>
      </w:r>
    </w:p>
    <w:p w14:paraId="43182FCF" w14:textId="6274E8D9" w:rsidR="00D85ED6" w:rsidRDefault="0011052A">
      <w:pPr>
        <w:numPr>
          <w:ilvl w:val="0"/>
          <w:numId w:val="17"/>
        </w:numPr>
        <w:spacing w:after="0"/>
        <w:ind w:left="720"/>
        <w:contextualSpacing/>
        <w:rPr>
          <w:sz w:val="19"/>
          <w:szCs w:val="19"/>
        </w:rPr>
      </w:pPr>
      <w:hyperlink r:id="rId37">
        <w:r w:rsidR="00E46B6C">
          <w:rPr>
            <w:rFonts w:ascii="Verdana" w:eastAsia="Verdana" w:hAnsi="Verdana" w:cs="Verdana"/>
            <w:color w:val="990000"/>
            <w:sz w:val="19"/>
            <w:szCs w:val="19"/>
            <w:u w:val="single"/>
          </w:rPr>
          <w:t>Registrar</w:t>
        </w:r>
      </w:hyperlink>
      <w:r w:rsidR="00E46B6C">
        <w:rPr>
          <w:rFonts w:ascii="Verdana" w:eastAsia="Verdana" w:hAnsi="Verdana" w:cs="Verdana"/>
          <w:sz w:val="19"/>
          <w:szCs w:val="19"/>
        </w:rPr>
        <w:t xml:space="preserve">: Having a registration issue? Let </w:t>
      </w:r>
      <w:r w:rsidR="006079FD">
        <w:rPr>
          <w:rFonts w:ascii="Verdana" w:eastAsia="Verdana" w:hAnsi="Verdana" w:cs="Verdana"/>
          <w:sz w:val="19"/>
          <w:szCs w:val="19"/>
        </w:rPr>
        <w:t>them</w:t>
      </w:r>
      <w:r w:rsidR="00E46B6C">
        <w:rPr>
          <w:rFonts w:ascii="Verdana" w:eastAsia="Verdana" w:hAnsi="Verdana" w:cs="Verdana"/>
          <w:sz w:val="19"/>
          <w:szCs w:val="19"/>
        </w:rPr>
        <w:t xml:space="preserve"> know. Phone: (631) 632-6175; email: </w:t>
      </w:r>
      <w:hyperlink r:id="rId38">
        <w:r w:rsidR="00E46B6C">
          <w:rPr>
            <w:rFonts w:ascii="Verdana" w:eastAsia="Verdana" w:hAnsi="Verdana" w:cs="Verdana"/>
            <w:color w:val="0000FF"/>
            <w:sz w:val="19"/>
            <w:szCs w:val="19"/>
            <w:u w:val="single"/>
          </w:rPr>
          <w:t>registrar_office@stonybrook.edu</w:t>
        </w:r>
      </w:hyperlink>
      <w:r w:rsidR="00E46B6C">
        <w:rPr>
          <w:rFonts w:ascii="Verdana" w:eastAsia="Verdana" w:hAnsi="Verdana" w:cs="Verdana"/>
          <w:sz w:val="19"/>
          <w:szCs w:val="19"/>
        </w:rPr>
        <w:t>; http://www.stonybrook.edu/commcms/registrar/</w:t>
      </w:r>
    </w:p>
    <w:p w14:paraId="11EEE2AE" w14:textId="76292486" w:rsidR="00D85ED6" w:rsidRDefault="0011052A" w:rsidP="003D4721">
      <w:pPr>
        <w:numPr>
          <w:ilvl w:val="0"/>
          <w:numId w:val="17"/>
        </w:numPr>
        <w:spacing w:after="0"/>
        <w:ind w:left="720"/>
        <w:contextualSpacing/>
        <w:rPr>
          <w:sz w:val="19"/>
          <w:szCs w:val="19"/>
        </w:rPr>
      </w:pPr>
      <w:hyperlink r:id="rId39">
        <w:r w:rsidR="00E46B6C">
          <w:rPr>
            <w:rFonts w:ascii="Verdana" w:eastAsia="Verdana" w:hAnsi="Verdana" w:cs="Verdana"/>
            <w:color w:val="990000"/>
            <w:sz w:val="19"/>
            <w:szCs w:val="19"/>
            <w:u w:val="single"/>
          </w:rPr>
          <w:t>Writing Center</w:t>
        </w:r>
      </w:hyperlink>
      <w:r w:rsidR="00E46B6C">
        <w:rPr>
          <w:rFonts w:ascii="Verdana" w:eastAsia="Verdana" w:hAnsi="Verdana" w:cs="Verdana"/>
          <w:sz w:val="19"/>
          <w:szCs w:val="19"/>
        </w:rPr>
        <w:t xml:space="preserve">: Students are able to schedule face-to-face and online appointments. </w:t>
      </w:r>
      <w:hyperlink r:id="rId40" w:history="1">
        <w:r w:rsidR="003D4721" w:rsidRPr="003D4721">
          <w:rPr>
            <w:rStyle w:val="Hyperlink"/>
            <w:rFonts w:ascii="Verdana" w:eastAsia="Verdana" w:hAnsi="Verdana" w:cs="Verdana"/>
            <w:sz w:val="19"/>
            <w:szCs w:val="19"/>
          </w:rPr>
          <w:t>https://www.stonybrook.edu/writingcenter</w:t>
        </w:r>
      </w:hyperlink>
      <w:r w:rsidR="003D4721" w:rsidRPr="003D4721">
        <w:rPr>
          <w:rFonts w:ascii="Verdana" w:eastAsia="Verdana" w:hAnsi="Verdana" w:cs="Verdana"/>
          <w:sz w:val="19"/>
          <w:szCs w:val="19"/>
        </w:rPr>
        <w:t>/</w:t>
      </w:r>
    </w:p>
    <w:p w14:paraId="147AF5D2" w14:textId="77777777" w:rsidR="00D85ED6" w:rsidRDefault="0011052A">
      <w:pPr>
        <w:numPr>
          <w:ilvl w:val="0"/>
          <w:numId w:val="17"/>
        </w:numPr>
        <w:spacing w:after="0"/>
        <w:ind w:left="720"/>
        <w:contextualSpacing/>
        <w:rPr>
          <w:sz w:val="19"/>
          <w:szCs w:val="19"/>
        </w:rPr>
      </w:pPr>
      <w:hyperlink r:id="rId41">
        <w:r w:rsidR="00E46B6C">
          <w:rPr>
            <w:rFonts w:ascii="Verdana" w:eastAsia="Verdana" w:hAnsi="Verdana" w:cs="Verdana"/>
            <w:b/>
            <w:color w:val="0000FF"/>
            <w:sz w:val="19"/>
            <w:szCs w:val="19"/>
            <w:u w:val="single"/>
          </w:rPr>
          <w:t>Support for Online Learning</w:t>
        </w:r>
      </w:hyperlink>
      <w:r w:rsidR="00E46B6C">
        <w:rPr>
          <w:rFonts w:ascii="Verdana" w:eastAsia="Verdana" w:hAnsi="Verdana" w:cs="Verdana"/>
          <w:b/>
          <w:sz w:val="19"/>
          <w:szCs w:val="19"/>
          <w:u w:val="single"/>
        </w:rPr>
        <w:t xml:space="preserve"> </w:t>
      </w:r>
      <w:hyperlink r:id="rId42">
        <w:r w:rsidR="00E46B6C">
          <w:rPr>
            <w:rFonts w:ascii="Verdana" w:eastAsia="Verdana" w:hAnsi="Verdana" w:cs="Verdana"/>
            <w:color w:val="0000FF"/>
            <w:sz w:val="19"/>
            <w:szCs w:val="19"/>
            <w:u w:val="single"/>
          </w:rPr>
          <w:t>http://www.stonybrook.edu/commcms/onlineed/student.html</w:t>
        </w:r>
      </w:hyperlink>
    </w:p>
    <w:p w14:paraId="4C352D24" w14:textId="40E4F66E" w:rsidR="00D85ED6" w:rsidRDefault="0011052A">
      <w:pPr>
        <w:numPr>
          <w:ilvl w:val="0"/>
          <w:numId w:val="17"/>
        </w:numPr>
        <w:spacing w:after="0"/>
        <w:ind w:left="720"/>
        <w:contextualSpacing/>
        <w:rPr>
          <w:sz w:val="19"/>
          <w:szCs w:val="19"/>
        </w:rPr>
      </w:pPr>
      <w:hyperlink r:id="rId43">
        <w:r w:rsidR="00E46B6C">
          <w:rPr>
            <w:rFonts w:ascii="Verdana" w:eastAsia="Verdana" w:hAnsi="Verdana" w:cs="Verdana"/>
            <w:color w:val="0C6178"/>
            <w:sz w:val="19"/>
            <w:szCs w:val="19"/>
          </w:rPr>
          <w:t>Ombuds Office</w:t>
        </w:r>
      </w:hyperlink>
      <w:r w:rsidR="00E46B6C">
        <w:rPr>
          <w:rFonts w:ascii="Verdana" w:eastAsia="Verdana" w:hAnsi="Verdana" w:cs="Verdana"/>
          <w:color w:val="0E0E0E"/>
          <w:sz w:val="19"/>
          <w:szCs w:val="19"/>
        </w:rPr>
        <w:t xml:space="preserve"> The Stony Brook University Ombuds Office provides an alternative channel for confidential, impartial, independent and informal dispute resolution services for the entire University community. We provide a safe place to voice your concerns and explore options for productive conflict management and resolution. The Ombuds Office is a source of confidential advice and information about University policies and procedures and helps individuals and groups address university-related conflicts and concerns. </w:t>
      </w:r>
      <w:hyperlink r:id="rId44" w:history="1">
        <w:r w:rsidR="00E46B6C" w:rsidRPr="003D4721">
          <w:rPr>
            <w:rStyle w:val="Hyperlink"/>
            <w:rFonts w:ascii="Verdana" w:eastAsia="Verdana" w:hAnsi="Verdana" w:cs="Verdana"/>
            <w:sz w:val="19"/>
            <w:szCs w:val="19"/>
          </w:rPr>
          <w:t>http://www.stonybrook.edu/ombuds/</w:t>
        </w:r>
      </w:hyperlink>
    </w:p>
    <w:p w14:paraId="2F118C3B" w14:textId="77777777" w:rsidR="00D85ED6" w:rsidRDefault="00D85ED6">
      <w:pPr>
        <w:spacing w:after="0"/>
        <w:ind w:left="360"/>
        <w:rPr>
          <w:rFonts w:ascii="Verdana" w:eastAsia="Verdana" w:hAnsi="Verdana" w:cs="Verdana"/>
          <w:sz w:val="20"/>
          <w:szCs w:val="20"/>
        </w:rPr>
      </w:pPr>
    </w:p>
    <w:sectPr w:rsidR="00D85ED6">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nda Unger" w:date="2018-05-17T10:17:00Z" w:initials="LU">
    <w:p w14:paraId="2A9F6829" w14:textId="4573DD4F" w:rsidR="00092FDF" w:rsidRDefault="00092FDF">
      <w:pPr>
        <w:pStyle w:val="CommentText"/>
        <w:rPr>
          <w:rFonts w:ascii="Arial" w:hAnsi="Arial" w:cs="Arial"/>
        </w:rPr>
      </w:pPr>
      <w:r w:rsidRPr="0073273F">
        <w:rPr>
          <w:rStyle w:val="CommentReference"/>
          <w:rFonts w:ascii="Arial" w:hAnsi="Arial" w:cs="Arial"/>
        </w:rPr>
        <w:annotationRef/>
      </w:r>
      <w:r w:rsidRPr="0073273F">
        <w:rPr>
          <w:rFonts w:ascii="Arial" w:hAnsi="Arial" w:cs="Arial"/>
        </w:rPr>
        <w:t xml:space="preserve">Faculty are often divided on the </w:t>
      </w:r>
      <w:r>
        <w:rPr>
          <w:rFonts w:ascii="Arial" w:hAnsi="Arial" w:cs="Arial"/>
        </w:rPr>
        <w:t>view of</w:t>
      </w:r>
      <w:r w:rsidRPr="0073273F">
        <w:rPr>
          <w:rFonts w:ascii="Arial" w:hAnsi="Arial" w:cs="Arial"/>
        </w:rPr>
        <w:t xml:space="preserve"> a course syllabus as a contract – some see it as a protection, and others as a liability. In either case, the syllabus </w:t>
      </w:r>
      <w:r w:rsidRPr="0073273F">
        <w:rPr>
          <w:rFonts w:ascii="Arial" w:hAnsi="Arial" w:cs="Arial"/>
          <w:i/>
        </w:rPr>
        <w:t>is</w:t>
      </w:r>
      <w:r w:rsidRPr="0073273F">
        <w:rPr>
          <w:rFonts w:ascii="Arial" w:hAnsi="Arial" w:cs="Arial"/>
        </w:rPr>
        <w:t xml:space="preserve"> the legal document that governs student complaints. Protecting your right to change the syllabus and advising students how to access the most updated one is something you might consider, though not required</w:t>
      </w:r>
      <w:r>
        <w:rPr>
          <w:rFonts w:ascii="Arial" w:hAnsi="Arial" w:cs="Arial"/>
        </w:rPr>
        <w:t>. Either way, you should do your best to plan the course carefully so that changes to the syllabus while the course is in progress are unnecessary, because they frequently cause confusion.</w:t>
      </w:r>
    </w:p>
    <w:p w14:paraId="08FE06CE" w14:textId="6E3E25CF" w:rsidR="00092FDF" w:rsidRDefault="00092FDF">
      <w:pPr>
        <w:pStyle w:val="CommentText"/>
        <w:rPr>
          <w:rFonts w:ascii="Arial" w:hAnsi="Arial" w:cs="Arial"/>
        </w:rPr>
      </w:pPr>
    </w:p>
    <w:p w14:paraId="33C2B095" w14:textId="43D77DEF" w:rsidR="00092FDF" w:rsidRPr="0073273F" w:rsidRDefault="00092FDF">
      <w:pPr>
        <w:pStyle w:val="CommentText"/>
        <w:rPr>
          <w:rFonts w:ascii="Arial" w:hAnsi="Arial" w:cs="Arial"/>
        </w:rPr>
      </w:pPr>
      <w:r>
        <w:rPr>
          <w:rFonts w:ascii="Arial" w:hAnsi="Arial" w:cs="Arial"/>
        </w:rPr>
        <w:t>OSCQR 2, 4</w:t>
      </w:r>
    </w:p>
  </w:comment>
  <w:comment w:id="1" w:author="Microsoft Office User" w:date="2017-09-29T08:30:00Z" w:initials="">
    <w:p w14:paraId="406BB61A" w14:textId="77777777" w:rsidR="00092FDF" w:rsidRDefault="00092FDF">
      <w:pPr>
        <w:widowControl w:val="0"/>
        <w:spacing w:after="0"/>
        <w:rPr>
          <w:rFonts w:ascii="Arial" w:eastAsia="Arial" w:hAnsi="Arial" w:cs="Arial"/>
        </w:rPr>
      </w:pPr>
      <w:r>
        <w:rPr>
          <w:rFonts w:ascii="Arial" w:eastAsia="Arial" w:hAnsi="Arial" w:cs="Arial"/>
        </w:rPr>
        <w:t>This section gives learners the basic course information and your contact information.</w:t>
      </w:r>
    </w:p>
  </w:comment>
  <w:comment w:id="2" w:author="Microsoft Office User" w:date="2017-09-29T08:30:00Z" w:initials="">
    <w:p w14:paraId="7F35C8AD" w14:textId="0C8BA7C8" w:rsidR="00092FDF" w:rsidRDefault="00092FDF">
      <w:pPr>
        <w:widowControl w:val="0"/>
        <w:spacing w:after="0"/>
        <w:rPr>
          <w:rFonts w:ascii="Arial" w:eastAsia="Arial" w:hAnsi="Arial" w:cs="Arial"/>
        </w:rPr>
      </w:pPr>
      <w:r>
        <w:rPr>
          <w:rFonts w:ascii="Arial" w:eastAsia="Arial" w:hAnsi="Arial" w:cs="Arial"/>
        </w:rPr>
        <w:t>You must use your Stony Brook University email for all University-related communications.</w:t>
      </w:r>
    </w:p>
    <w:p w14:paraId="64B06B83" w14:textId="5C5CAE1B" w:rsidR="00092FDF" w:rsidRDefault="00092FDF">
      <w:pPr>
        <w:widowControl w:val="0"/>
        <w:spacing w:after="0"/>
        <w:rPr>
          <w:rFonts w:ascii="Arial" w:eastAsia="Arial" w:hAnsi="Arial" w:cs="Arial"/>
        </w:rPr>
      </w:pPr>
    </w:p>
    <w:p w14:paraId="6A903486" w14:textId="048842E4" w:rsidR="00092FDF" w:rsidRDefault="00092FDF">
      <w:pPr>
        <w:widowControl w:val="0"/>
        <w:spacing w:after="0"/>
        <w:rPr>
          <w:rFonts w:ascii="Arial" w:eastAsia="Arial" w:hAnsi="Arial" w:cs="Arial"/>
        </w:rPr>
      </w:pPr>
      <w:r>
        <w:rPr>
          <w:rFonts w:ascii="Arial" w:eastAsia="Arial" w:hAnsi="Arial" w:cs="Arial"/>
        </w:rPr>
        <w:t>OSCQR 10</w:t>
      </w:r>
    </w:p>
  </w:comment>
  <w:comment w:id="3" w:author="Microsoft Office User" w:date="2017-09-29T08:31:00Z" w:initials="">
    <w:p w14:paraId="4D608EC1" w14:textId="0A573C1D" w:rsidR="00092FDF" w:rsidRDefault="00092FDF">
      <w:pPr>
        <w:widowControl w:val="0"/>
        <w:spacing w:after="0"/>
        <w:rPr>
          <w:rFonts w:ascii="Arial" w:eastAsia="Arial" w:hAnsi="Arial" w:cs="Arial"/>
        </w:rPr>
      </w:pPr>
      <w:r>
        <w:rPr>
          <w:rFonts w:ascii="Arial" w:eastAsia="Arial" w:hAnsi="Arial" w:cs="Arial"/>
        </w:rPr>
        <w:t>Phone number is optional if you don’t have an office on-campus. Indicate the hours and time zone when you are available by phone. If you only prefer emails, delete the line for the phone number.</w:t>
      </w:r>
    </w:p>
    <w:p w14:paraId="4FA9E114" w14:textId="3717A838" w:rsidR="00092FDF" w:rsidRDefault="00092FDF">
      <w:pPr>
        <w:widowControl w:val="0"/>
        <w:spacing w:after="0"/>
        <w:rPr>
          <w:rFonts w:ascii="Arial" w:eastAsia="Arial" w:hAnsi="Arial" w:cs="Arial"/>
        </w:rPr>
      </w:pPr>
      <w:r>
        <w:rPr>
          <w:rFonts w:ascii="Arial" w:eastAsia="Arial" w:hAnsi="Arial" w:cs="Arial"/>
        </w:rPr>
        <w:t>If you include a number, be sure to tell students when they may/may not call you, and include your time zone.</w:t>
      </w:r>
    </w:p>
    <w:p w14:paraId="219D4D9A" w14:textId="77390760" w:rsidR="00092FDF" w:rsidRDefault="00092FDF">
      <w:pPr>
        <w:widowControl w:val="0"/>
        <w:spacing w:after="0"/>
        <w:rPr>
          <w:rFonts w:ascii="Arial" w:eastAsia="Arial" w:hAnsi="Arial" w:cs="Arial"/>
        </w:rPr>
      </w:pPr>
    </w:p>
    <w:p w14:paraId="61DCDF64" w14:textId="10357F29" w:rsidR="00092FDF" w:rsidRDefault="00092FDF">
      <w:pPr>
        <w:widowControl w:val="0"/>
        <w:spacing w:after="0"/>
        <w:rPr>
          <w:rFonts w:ascii="Arial" w:eastAsia="Arial" w:hAnsi="Arial" w:cs="Arial"/>
        </w:rPr>
      </w:pPr>
      <w:r>
        <w:rPr>
          <w:rFonts w:ascii="Arial" w:eastAsia="Arial" w:hAnsi="Arial" w:cs="Arial"/>
        </w:rPr>
        <w:t>OSCQR 10</w:t>
      </w:r>
    </w:p>
  </w:comment>
  <w:comment w:id="4" w:author="Microsoft Office User" w:date="2017-09-29T08:32:00Z" w:initials="">
    <w:p w14:paraId="0C517056" w14:textId="137CDE91" w:rsidR="00092FDF" w:rsidRDefault="00092FDF">
      <w:pPr>
        <w:widowControl w:val="0"/>
        <w:spacing w:after="0"/>
        <w:rPr>
          <w:rFonts w:ascii="Arial" w:eastAsia="Arial" w:hAnsi="Arial" w:cs="Arial"/>
        </w:rPr>
      </w:pPr>
      <w:r>
        <w:rPr>
          <w:rFonts w:ascii="Arial" w:eastAsia="Arial" w:hAnsi="Arial" w:cs="Arial"/>
        </w:rPr>
        <w:t>The course description should match the SBU catalog description of the course.  If you are unsure about that, see your respective program director or assistant to the chair. Additional descriptions can be added, and the use of informal pronouns (“us.” “we,” and words like “discover” and “explore”) tend to promote student affinity toward engagement and self-directed learning.</w:t>
      </w:r>
    </w:p>
    <w:p w14:paraId="38732C0E" w14:textId="5FFB6D4D" w:rsidR="00092FDF" w:rsidRDefault="00092FDF">
      <w:pPr>
        <w:widowControl w:val="0"/>
        <w:spacing w:after="0"/>
        <w:rPr>
          <w:rFonts w:ascii="Arial" w:eastAsia="Arial" w:hAnsi="Arial" w:cs="Arial"/>
        </w:rPr>
      </w:pPr>
    </w:p>
    <w:p w14:paraId="4B9D0A73" w14:textId="2EC1584B" w:rsidR="00092FDF" w:rsidRDefault="00092FDF">
      <w:pPr>
        <w:widowControl w:val="0"/>
        <w:spacing w:after="0"/>
        <w:rPr>
          <w:rFonts w:ascii="Arial" w:hAnsi="Arial" w:cs="Arial"/>
        </w:rPr>
      </w:pPr>
      <w:r>
        <w:rPr>
          <w:rFonts w:ascii="Arial" w:hAnsi="Arial" w:cs="Arial"/>
        </w:rPr>
        <w:t>OSCQR 2</w:t>
      </w:r>
    </w:p>
    <w:p w14:paraId="4A64EF51" w14:textId="770E1A7D" w:rsidR="00092FDF" w:rsidRDefault="00092FDF">
      <w:pPr>
        <w:widowControl w:val="0"/>
        <w:spacing w:after="0"/>
        <w:rPr>
          <w:rFonts w:ascii="Arial" w:eastAsia="Arial" w:hAnsi="Arial" w:cs="Arial"/>
        </w:rPr>
      </w:pPr>
      <w:r>
        <w:rPr>
          <w:rFonts w:ascii="Arial" w:hAnsi="Arial" w:cs="Arial"/>
        </w:rPr>
        <w:t>QM 1.2</w:t>
      </w:r>
    </w:p>
  </w:comment>
  <w:comment w:id="5" w:author="Microsoft Office User" w:date="2017-09-29T08:32:00Z" w:initials="">
    <w:p w14:paraId="3EED7607" w14:textId="43FA61BD" w:rsidR="00092FDF" w:rsidRDefault="00092FDF">
      <w:pPr>
        <w:widowControl w:val="0"/>
        <w:spacing w:after="0"/>
        <w:rPr>
          <w:rFonts w:ascii="Arial" w:eastAsia="Arial" w:hAnsi="Arial" w:cs="Arial"/>
        </w:rPr>
      </w:pPr>
      <w:r>
        <w:rPr>
          <w:rFonts w:ascii="Arial" w:eastAsia="Arial" w:hAnsi="Arial" w:cs="Arial"/>
        </w:rPr>
        <w:t>Your required textbook/materials should be clearly stated here, including the ISBN.  Depending on your departmental policies, this should appear in either APA or MLA format. By using proper formatting for your required texts and throughout your course you are exemplifying proper academic integrity for your students.</w:t>
      </w:r>
    </w:p>
    <w:p w14:paraId="728EDC35" w14:textId="64881BFF" w:rsidR="00092FDF" w:rsidRDefault="00092FDF">
      <w:pPr>
        <w:widowControl w:val="0"/>
        <w:spacing w:after="0"/>
        <w:rPr>
          <w:rFonts w:ascii="Arial" w:eastAsia="Arial" w:hAnsi="Arial" w:cs="Arial"/>
        </w:rPr>
      </w:pPr>
    </w:p>
    <w:p w14:paraId="54A7023E" w14:textId="43120CBA" w:rsidR="00092FDF" w:rsidRDefault="00092FDF">
      <w:pPr>
        <w:widowControl w:val="0"/>
        <w:spacing w:after="0"/>
        <w:rPr>
          <w:rFonts w:ascii="Arial" w:eastAsia="Arial" w:hAnsi="Arial" w:cs="Arial"/>
        </w:rPr>
      </w:pPr>
      <w:r>
        <w:rPr>
          <w:rFonts w:ascii="Arial" w:eastAsia="Arial" w:hAnsi="Arial" w:cs="Arial"/>
        </w:rPr>
        <w:t>QM 4.3</w:t>
      </w:r>
    </w:p>
  </w:comment>
  <w:comment w:id="6" w:author="Microsoft Office User" w:date="2017-09-29T08:32:00Z" w:initials="">
    <w:p w14:paraId="1C7565B7" w14:textId="77FA5569" w:rsidR="00092FDF" w:rsidRDefault="00092FDF">
      <w:pPr>
        <w:widowControl w:val="0"/>
        <w:spacing w:after="0"/>
        <w:rPr>
          <w:rFonts w:ascii="Arial" w:eastAsia="Arial" w:hAnsi="Arial" w:cs="Arial"/>
        </w:rPr>
      </w:pPr>
      <w:r>
        <w:rPr>
          <w:rFonts w:ascii="Arial" w:eastAsia="Arial" w:hAnsi="Arial" w:cs="Arial"/>
        </w:rPr>
        <w:t>Consider adding recommended readings and web resources. Use full citations.</w:t>
      </w:r>
    </w:p>
    <w:p w14:paraId="59ABA2BE" w14:textId="3BB94881" w:rsidR="00092FDF" w:rsidRDefault="00092FDF">
      <w:pPr>
        <w:widowControl w:val="0"/>
        <w:spacing w:after="0"/>
        <w:rPr>
          <w:rFonts w:ascii="Arial" w:eastAsia="Arial" w:hAnsi="Arial" w:cs="Arial"/>
        </w:rPr>
      </w:pPr>
    </w:p>
    <w:p w14:paraId="4E1F5F05" w14:textId="678BE542" w:rsidR="00092FDF" w:rsidRDefault="00092FDF">
      <w:pPr>
        <w:widowControl w:val="0"/>
        <w:spacing w:after="0"/>
        <w:rPr>
          <w:rFonts w:ascii="Arial" w:eastAsia="Arial" w:hAnsi="Arial" w:cs="Arial"/>
        </w:rPr>
      </w:pPr>
      <w:r>
        <w:rPr>
          <w:rFonts w:ascii="Arial" w:eastAsia="Arial" w:hAnsi="Arial" w:cs="Arial"/>
        </w:rPr>
        <w:t>OSCQR 8</w:t>
      </w:r>
    </w:p>
  </w:comment>
  <w:comment w:id="7" w:author="Microsoft Office User" w:date="2017-09-29T08:33:00Z" w:initials="">
    <w:p w14:paraId="5ECBDE84" w14:textId="7F425490" w:rsidR="00092FDF" w:rsidRDefault="00092FDF">
      <w:pPr>
        <w:widowControl w:val="0"/>
        <w:spacing w:after="0"/>
        <w:rPr>
          <w:rFonts w:ascii="Arial" w:eastAsia="Arial" w:hAnsi="Arial" w:cs="Arial"/>
        </w:rPr>
      </w:pPr>
      <w:r>
        <w:rPr>
          <w:rFonts w:ascii="Arial" w:eastAsia="Arial" w:hAnsi="Arial" w:cs="Arial"/>
        </w:rPr>
        <w:t>Will the course be delivered synchronously (in real time), asynchronously or blended? If there are any on-campus requirements, such as class meetings or exams, provide the dates and locations.</w:t>
      </w:r>
    </w:p>
    <w:p w14:paraId="2EB30FD3" w14:textId="5952EC3B" w:rsidR="00092FDF" w:rsidRDefault="00092FDF">
      <w:pPr>
        <w:widowControl w:val="0"/>
        <w:spacing w:after="0"/>
        <w:rPr>
          <w:rFonts w:ascii="Arial" w:eastAsia="Arial" w:hAnsi="Arial" w:cs="Arial"/>
        </w:rPr>
      </w:pPr>
    </w:p>
    <w:p w14:paraId="5D3D7CEE" w14:textId="7C9D8A76" w:rsidR="00092FDF" w:rsidRDefault="00092FDF">
      <w:pPr>
        <w:widowControl w:val="0"/>
        <w:spacing w:after="0"/>
        <w:rPr>
          <w:rFonts w:ascii="Arial" w:eastAsia="Arial" w:hAnsi="Arial" w:cs="Arial"/>
        </w:rPr>
      </w:pPr>
      <w:r>
        <w:rPr>
          <w:rFonts w:ascii="Arial" w:eastAsia="Arial" w:hAnsi="Arial" w:cs="Arial"/>
        </w:rPr>
        <w:t>QM 1.1</w:t>
      </w:r>
    </w:p>
  </w:comment>
  <w:comment w:id="8" w:author="Microsoft Office User" w:date="2017-09-25T07:03:00Z" w:initials="">
    <w:p w14:paraId="4E246144" w14:textId="1A0AE67D" w:rsidR="00092FDF" w:rsidRDefault="00092FDF">
      <w:pPr>
        <w:widowControl w:val="0"/>
        <w:spacing w:after="0"/>
        <w:rPr>
          <w:rFonts w:ascii="Arial" w:eastAsia="Arial" w:hAnsi="Arial" w:cs="Arial"/>
        </w:rPr>
      </w:pPr>
      <w:r>
        <w:rPr>
          <w:rFonts w:ascii="Arial" w:eastAsia="Arial" w:hAnsi="Arial" w:cs="Arial"/>
        </w:rPr>
        <w:t>Indicate the rhythms of the course so students know how the modules or lessons will unfold. Try to structure your course consistently and predictably. Doing so makes life easier both for students and for you.</w:t>
      </w:r>
    </w:p>
    <w:p w14:paraId="2F391204" w14:textId="4C201731" w:rsidR="00092FDF" w:rsidRDefault="00092FDF">
      <w:pPr>
        <w:widowControl w:val="0"/>
        <w:spacing w:after="0"/>
        <w:rPr>
          <w:rFonts w:ascii="Arial" w:eastAsia="Arial" w:hAnsi="Arial" w:cs="Arial"/>
        </w:rPr>
      </w:pPr>
    </w:p>
    <w:p w14:paraId="06269C87" w14:textId="04EB7304" w:rsidR="00092FDF" w:rsidRDefault="00092FDF">
      <w:pPr>
        <w:widowControl w:val="0"/>
        <w:spacing w:after="0"/>
        <w:rPr>
          <w:rFonts w:ascii="Arial" w:eastAsia="Arial" w:hAnsi="Arial" w:cs="Arial"/>
        </w:rPr>
      </w:pPr>
      <w:r>
        <w:rPr>
          <w:rFonts w:ascii="Arial" w:eastAsia="Arial" w:hAnsi="Arial" w:cs="Arial"/>
        </w:rPr>
        <w:t>OSCQR 7, 11, 12</w:t>
      </w:r>
    </w:p>
    <w:p w14:paraId="57A80192" w14:textId="4164C66A" w:rsidR="00092FDF" w:rsidRDefault="00092FDF">
      <w:pPr>
        <w:widowControl w:val="0"/>
        <w:spacing w:after="0"/>
        <w:rPr>
          <w:rFonts w:ascii="Arial" w:eastAsia="Arial" w:hAnsi="Arial" w:cs="Arial"/>
        </w:rPr>
      </w:pPr>
      <w:r>
        <w:rPr>
          <w:rFonts w:ascii="Arial" w:eastAsia="Arial" w:hAnsi="Arial" w:cs="Arial"/>
        </w:rPr>
        <w:t>QM 1.1</w:t>
      </w:r>
    </w:p>
  </w:comment>
  <w:comment w:id="9" w:author="Microsoft Office User" w:date="2017-09-25T06:50:00Z" w:initials="">
    <w:p w14:paraId="64B45C72" w14:textId="77777777" w:rsidR="00092FDF" w:rsidRDefault="00092FDF">
      <w:pPr>
        <w:widowControl w:val="0"/>
        <w:spacing w:after="0"/>
        <w:rPr>
          <w:rFonts w:ascii="Arial" w:eastAsia="Arial" w:hAnsi="Arial" w:cs="Arial"/>
        </w:rPr>
      </w:pPr>
      <w:r>
        <w:rPr>
          <w:rFonts w:ascii="Arial" w:eastAsia="Arial" w:hAnsi="Arial" w:cs="Arial"/>
        </w:rPr>
        <w:t>Let learners know how you prefer to be contacted by them (email, phone) and how quickly you will respond (ex., 24-48 hours).  State explicitly that learners must use their Stony Brook University email for all communications to ensure compliance with FERPA policies.</w:t>
      </w:r>
    </w:p>
    <w:p w14:paraId="08DE4DC0" w14:textId="5294F6D9" w:rsidR="00092FDF" w:rsidRDefault="00092FDF">
      <w:pPr>
        <w:widowControl w:val="0"/>
        <w:spacing w:after="0"/>
        <w:rPr>
          <w:rFonts w:ascii="Arial" w:eastAsia="Arial" w:hAnsi="Arial" w:cs="Arial"/>
        </w:rPr>
      </w:pPr>
      <w:r>
        <w:rPr>
          <w:rFonts w:ascii="Arial" w:eastAsia="Arial" w:hAnsi="Arial" w:cs="Arial"/>
        </w:rPr>
        <w:t xml:space="preserve">Protect your time by directing students to course resources prior to contacting you. </w:t>
      </w:r>
    </w:p>
    <w:p w14:paraId="2AA28128" w14:textId="77777777" w:rsidR="00092FDF" w:rsidRDefault="00092FDF">
      <w:pPr>
        <w:widowControl w:val="0"/>
        <w:spacing w:after="0"/>
        <w:rPr>
          <w:rFonts w:ascii="Arial" w:eastAsia="Arial" w:hAnsi="Arial" w:cs="Arial"/>
        </w:rPr>
      </w:pPr>
    </w:p>
    <w:p w14:paraId="46A4BF81" w14:textId="07DBC9EF" w:rsidR="00092FDF" w:rsidRDefault="00092FDF">
      <w:pPr>
        <w:widowControl w:val="0"/>
        <w:spacing w:after="0"/>
        <w:rPr>
          <w:rFonts w:ascii="Arial" w:eastAsia="Arial" w:hAnsi="Arial" w:cs="Arial"/>
        </w:rPr>
      </w:pPr>
      <w:r>
        <w:rPr>
          <w:rFonts w:ascii="Arial" w:eastAsia="Arial" w:hAnsi="Arial" w:cs="Arial"/>
        </w:rPr>
        <w:t>Alternate Version: “When you contact me with questions please adhere to the “three before me” approach and check the following resources before emailing: first, the course syllabus, second, any detailed assignment documentation posted in the Assignments folder in blackboard, and third, the “Open Forum” discussion board thread where I respond to common questions and concerns.”</w:t>
      </w:r>
    </w:p>
    <w:p w14:paraId="15DE7E5D" w14:textId="69C07D3E" w:rsidR="00092FDF" w:rsidRDefault="00092FDF">
      <w:pPr>
        <w:widowControl w:val="0"/>
        <w:spacing w:after="0"/>
        <w:rPr>
          <w:rFonts w:ascii="Arial" w:eastAsia="Arial" w:hAnsi="Arial" w:cs="Arial"/>
        </w:rPr>
      </w:pPr>
    </w:p>
    <w:p w14:paraId="189198E7" w14:textId="5FCC90B1" w:rsidR="00092FDF" w:rsidRDefault="00092FDF">
      <w:pPr>
        <w:widowControl w:val="0"/>
        <w:spacing w:after="0"/>
        <w:rPr>
          <w:rFonts w:ascii="Arial" w:eastAsia="Arial" w:hAnsi="Arial" w:cs="Arial"/>
        </w:rPr>
      </w:pPr>
      <w:r>
        <w:rPr>
          <w:rFonts w:ascii="Arial" w:eastAsia="Arial" w:hAnsi="Arial" w:cs="Arial"/>
        </w:rPr>
        <w:t>OSCQR 38</w:t>
      </w:r>
    </w:p>
    <w:p w14:paraId="45D7C019" w14:textId="28E99F46" w:rsidR="00092FDF" w:rsidRDefault="00092FDF">
      <w:pPr>
        <w:widowControl w:val="0"/>
        <w:spacing w:after="0"/>
        <w:rPr>
          <w:rFonts w:ascii="Arial" w:eastAsia="Arial" w:hAnsi="Arial" w:cs="Arial"/>
        </w:rPr>
      </w:pPr>
      <w:r>
        <w:rPr>
          <w:rFonts w:ascii="Arial" w:eastAsia="Arial" w:hAnsi="Arial" w:cs="Arial"/>
        </w:rPr>
        <w:t>QM 1.3</w:t>
      </w:r>
      <w:r w:rsidR="00BE43CF">
        <w:rPr>
          <w:rFonts w:ascii="Arial" w:eastAsia="Arial" w:hAnsi="Arial" w:cs="Arial"/>
        </w:rPr>
        <w:t>, 5.4</w:t>
      </w:r>
    </w:p>
  </w:comment>
  <w:comment w:id="10" w:author="Jennifer A Jaiswal" w:date="2019-07-19T16:58:00Z" w:initials="JAJ">
    <w:p w14:paraId="7C734685" w14:textId="31EB52FB" w:rsidR="00006D91" w:rsidRDefault="00006D91">
      <w:pPr>
        <w:pStyle w:val="CommentText"/>
      </w:pPr>
      <w:r>
        <w:rPr>
          <w:rStyle w:val="CommentReference"/>
        </w:rPr>
        <w:annotationRef/>
      </w:r>
      <w:r>
        <w:t>Letting students know you are a part of the class models good conduct for online cl</w:t>
      </w:r>
      <w:r w:rsidR="00012715">
        <w:t>asses and shows that interaction</w:t>
      </w:r>
      <w:r>
        <w:t xml:space="preserve"> is needed.</w:t>
      </w:r>
    </w:p>
    <w:p w14:paraId="158B09DB" w14:textId="0B5C770D" w:rsidR="00006D91" w:rsidRDefault="00006D91">
      <w:pPr>
        <w:pStyle w:val="CommentText"/>
      </w:pPr>
    </w:p>
    <w:p w14:paraId="754FD847" w14:textId="313333BB" w:rsidR="00006D91" w:rsidRDefault="00006D91">
      <w:pPr>
        <w:pStyle w:val="CommentText"/>
      </w:pPr>
      <w:r>
        <w:t>QM 5.3</w:t>
      </w:r>
    </w:p>
  </w:comment>
  <w:comment w:id="11" w:author="Jennifer A Jaiswal" w:date="2019-07-19T17:10:00Z" w:initials="JAJ">
    <w:p w14:paraId="2A227247" w14:textId="5D28B028" w:rsidR="00BE43CF" w:rsidRDefault="00BE43CF">
      <w:pPr>
        <w:pStyle w:val="CommentText"/>
      </w:pPr>
      <w:r>
        <w:rPr>
          <w:rStyle w:val="CommentReference"/>
        </w:rPr>
        <w:annotationRef/>
      </w:r>
      <w:r>
        <w:t xml:space="preserve">By stating how you expect students to interact with the course you are promoting their involvement with the course and their peers. </w:t>
      </w:r>
    </w:p>
    <w:p w14:paraId="7CFAE0A5" w14:textId="1E4590AA" w:rsidR="00BE43CF" w:rsidRDefault="00BE43CF">
      <w:pPr>
        <w:pStyle w:val="CommentText"/>
      </w:pPr>
    </w:p>
    <w:p w14:paraId="6DCB7FA1" w14:textId="6FA1CC25" w:rsidR="00BE43CF" w:rsidRDefault="00BE43CF">
      <w:pPr>
        <w:pStyle w:val="CommentText"/>
      </w:pPr>
      <w:r>
        <w:t>QM 5.4</w:t>
      </w:r>
    </w:p>
  </w:comment>
  <w:comment w:id="12" w:author="Microsoft Office User" w:date="2017-09-29T08:30:00Z" w:initials="">
    <w:p w14:paraId="3953A1E3" w14:textId="5CE6E706" w:rsidR="00092FDF" w:rsidRDefault="00092FDF">
      <w:pPr>
        <w:widowControl w:val="0"/>
        <w:spacing w:after="0"/>
        <w:rPr>
          <w:rFonts w:ascii="Arial" w:eastAsia="Arial" w:hAnsi="Arial" w:cs="Arial"/>
        </w:rPr>
      </w:pPr>
      <w:r>
        <w:rPr>
          <w:rFonts w:ascii="Arial" w:eastAsia="Arial" w:hAnsi="Arial" w:cs="Arial"/>
        </w:rPr>
        <w:t>The technical requirements let learners know what types of software you plan to use in the course.  If the software is unique (ex. MS Project), which may be not be available on their desktop or laptop, you should provide a link where they can download/access the software. The list we’ve provided is just a sample.</w:t>
      </w:r>
    </w:p>
    <w:p w14:paraId="2139C8FE" w14:textId="77777777" w:rsidR="00092FDF" w:rsidRDefault="00092FDF">
      <w:pPr>
        <w:widowControl w:val="0"/>
        <w:spacing w:after="0"/>
        <w:rPr>
          <w:rFonts w:ascii="Arial" w:eastAsia="Arial" w:hAnsi="Arial" w:cs="Arial"/>
        </w:rPr>
      </w:pPr>
    </w:p>
    <w:p w14:paraId="58765C20" w14:textId="4D6A2157" w:rsidR="00092FDF" w:rsidRDefault="00092FDF">
      <w:pPr>
        <w:widowControl w:val="0"/>
        <w:spacing w:after="0"/>
        <w:rPr>
          <w:rFonts w:ascii="Arial" w:eastAsia="Arial" w:hAnsi="Arial" w:cs="Arial"/>
        </w:rPr>
      </w:pPr>
      <w:r>
        <w:rPr>
          <w:rFonts w:ascii="Arial" w:eastAsia="Arial" w:hAnsi="Arial" w:cs="Arial"/>
        </w:rPr>
        <w:t>NB: It’s a good practice to check the tech information on the My Institution page of Bb every semester in case there are updates.</w:t>
      </w:r>
    </w:p>
    <w:p w14:paraId="7B8DE516" w14:textId="638351FC" w:rsidR="00092FDF" w:rsidRDefault="00092FDF">
      <w:pPr>
        <w:widowControl w:val="0"/>
        <w:spacing w:after="0"/>
        <w:rPr>
          <w:rFonts w:ascii="Arial" w:eastAsia="Arial" w:hAnsi="Arial" w:cs="Arial"/>
        </w:rPr>
      </w:pPr>
    </w:p>
    <w:p w14:paraId="3FED0B6F" w14:textId="777E88A1" w:rsidR="00092FDF" w:rsidRDefault="00092FDF">
      <w:pPr>
        <w:widowControl w:val="0"/>
        <w:spacing w:after="0"/>
        <w:rPr>
          <w:rFonts w:ascii="Arial" w:eastAsia="Arial" w:hAnsi="Arial" w:cs="Arial"/>
        </w:rPr>
      </w:pPr>
    </w:p>
    <w:p w14:paraId="5F8097C7" w14:textId="5A2B8CC4" w:rsidR="00092FDF" w:rsidRDefault="00092FDF">
      <w:pPr>
        <w:widowControl w:val="0"/>
        <w:spacing w:after="0"/>
        <w:rPr>
          <w:rFonts w:ascii="Arial" w:eastAsia="Arial" w:hAnsi="Arial" w:cs="Arial"/>
        </w:rPr>
      </w:pPr>
    </w:p>
    <w:p w14:paraId="53C417AA" w14:textId="050111C5" w:rsidR="00092FDF" w:rsidRDefault="00092FDF">
      <w:pPr>
        <w:widowControl w:val="0"/>
        <w:spacing w:after="0"/>
        <w:rPr>
          <w:rFonts w:ascii="Arial" w:hAnsi="Arial" w:cs="Arial"/>
        </w:rPr>
      </w:pPr>
      <w:r>
        <w:rPr>
          <w:rFonts w:ascii="Arial" w:hAnsi="Arial" w:cs="Arial"/>
        </w:rPr>
        <w:t>OSCQR 5, 11</w:t>
      </w:r>
    </w:p>
    <w:p w14:paraId="15136226" w14:textId="79DD1B68" w:rsidR="00092FDF" w:rsidRDefault="00092FDF">
      <w:pPr>
        <w:widowControl w:val="0"/>
        <w:spacing w:after="0"/>
        <w:rPr>
          <w:rFonts w:ascii="Arial" w:eastAsia="Arial" w:hAnsi="Arial" w:cs="Arial"/>
        </w:rPr>
      </w:pPr>
      <w:r>
        <w:rPr>
          <w:rFonts w:ascii="Arial" w:hAnsi="Arial" w:cs="Arial"/>
        </w:rPr>
        <w:t>QM 1.5</w:t>
      </w:r>
    </w:p>
  </w:comment>
  <w:comment w:id="13" w:author="Linda Unger" w:date="2018-08-27T11:40:00Z" w:initials="LU">
    <w:p w14:paraId="5E3D412E" w14:textId="42CC0E31" w:rsidR="00092FDF" w:rsidRDefault="00092FDF">
      <w:pPr>
        <w:pStyle w:val="CommentText"/>
        <w:rPr>
          <w:rFonts w:ascii="Arial" w:eastAsia="Arial" w:hAnsi="Arial" w:cs="Arial"/>
        </w:rPr>
      </w:pPr>
      <w:r>
        <w:rPr>
          <w:rStyle w:val="CommentReference"/>
        </w:rPr>
        <w:annotationRef/>
      </w:r>
      <w:r>
        <w:rPr>
          <w:rFonts w:ascii="Arial" w:eastAsia="Arial" w:hAnsi="Arial" w:cs="Arial"/>
        </w:rPr>
        <w:t>Non-matriculated students often have difficulty locating their NetID. Including this link will help them locate their NetID,. You should also include this information in a welcome email or when you email the syllabus to rostered students.</w:t>
      </w:r>
    </w:p>
    <w:p w14:paraId="29493BCE" w14:textId="3EE38BE3" w:rsidR="00092FDF" w:rsidRDefault="00092FDF">
      <w:pPr>
        <w:pStyle w:val="CommentText"/>
        <w:rPr>
          <w:rFonts w:ascii="Arial" w:eastAsia="Arial" w:hAnsi="Arial" w:cs="Arial"/>
        </w:rPr>
      </w:pPr>
    </w:p>
    <w:p w14:paraId="3A7A5690" w14:textId="5F5243C1" w:rsidR="00092FDF" w:rsidRDefault="00092FDF">
      <w:pPr>
        <w:pStyle w:val="CommentText"/>
      </w:pPr>
      <w:r>
        <w:rPr>
          <w:rFonts w:ascii="Arial" w:eastAsia="Arial" w:hAnsi="Arial" w:cs="Arial"/>
        </w:rPr>
        <w:t>OSCQR 8, 11</w:t>
      </w:r>
    </w:p>
  </w:comment>
  <w:comment w:id="14" w:author="Jennifer A Jaiswal" w:date="2019-07-19T16:46:00Z" w:initials="JAJ">
    <w:p w14:paraId="1A3F7A01" w14:textId="4E3468C8" w:rsidR="00092FDF" w:rsidRDefault="00092FDF">
      <w:pPr>
        <w:pStyle w:val="CommentText"/>
        <w:rPr>
          <w:rFonts w:ascii="Arial" w:eastAsia="Arial" w:hAnsi="Arial" w:cs="Arial"/>
        </w:rPr>
      </w:pPr>
      <w:r>
        <w:rPr>
          <w:rStyle w:val="CommentReference"/>
        </w:rPr>
        <w:annotationRef/>
      </w:r>
      <w:r>
        <w:rPr>
          <w:rFonts w:ascii="Arial" w:eastAsia="Arial" w:hAnsi="Arial" w:cs="Arial"/>
        </w:rPr>
        <w:t>If your students need a specific skill set to complete their tasks they should be listed here.</w:t>
      </w:r>
    </w:p>
    <w:p w14:paraId="4BA4AD87" w14:textId="2F395094" w:rsidR="00092FDF" w:rsidRDefault="00092FDF">
      <w:pPr>
        <w:pStyle w:val="CommentText"/>
        <w:rPr>
          <w:rFonts w:ascii="Arial" w:eastAsia="Arial" w:hAnsi="Arial" w:cs="Arial"/>
        </w:rPr>
      </w:pPr>
    </w:p>
    <w:p w14:paraId="44D511C3" w14:textId="0F06ECDB" w:rsidR="00092FDF" w:rsidRDefault="00092FDF">
      <w:pPr>
        <w:pStyle w:val="CommentText"/>
      </w:pPr>
      <w:r>
        <w:rPr>
          <w:rFonts w:ascii="Arial" w:eastAsia="Arial" w:hAnsi="Arial" w:cs="Arial"/>
        </w:rPr>
        <w:t>QM 1.6</w:t>
      </w:r>
    </w:p>
  </w:comment>
  <w:comment w:id="15" w:author="Linda Unger" w:date="2018-08-27T13:31:00Z" w:initials="LU">
    <w:p w14:paraId="556BD560" w14:textId="34F60C18" w:rsidR="00092FDF" w:rsidRDefault="00092FDF">
      <w:pPr>
        <w:pStyle w:val="CommentText"/>
        <w:rPr>
          <w:rFonts w:ascii="Arial" w:hAnsi="Arial" w:cs="Arial"/>
        </w:rPr>
      </w:pPr>
      <w:r>
        <w:rPr>
          <w:rStyle w:val="CommentReference"/>
        </w:rPr>
        <w:annotationRef/>
      </w:r>
      <w:r w:rsidRPr="00E64FA1">
        <w:rPr>
          <w:rFonts w:ascii="Arial" w:hAnsi="Arial" w:cs="Arial"/>
        </w:rPr>
        <w:t>Check the login screen every semester to note whether there any changes to this information.</w:t>
      </w:r>
    </w:p>
    <w:p w14:paraId="5E3AB8AD" w14:textId="326FCE00" w:rsidR="00092FDF" w:rsidRDefault="00092FDF">
      <w:pPr>
        <w:pStyle w:val="CommentText"/>
        <w:rPr>
          <w:rFonts w:ascii="Arial" w:hAnsi="Arial" w:cs="Arial"/>
        </w:rPr>
      </w:pPr>
    </w:p>
    <w:p w14:paraId="063E9744" w14:textId="19D2A712" w:rsidR="00092FDF" w:rsidRDefault="00092FDF">
      <w:pPr>
        <w:pStyle w:val="CommentText"/>
        <w:rPr>
          <w:rFonts w:ascii="Arial" w:hAnsi="Arial" w:cs="Arial"/>
        </w:rPr>
      </w:pPr>
      <w:r>
        <w:rPr>
          <w:rFonts w:ascii="Arial" w:hAnsi="Arial" w:cs="Arial"/>
        </w:rPr>
        <w:t>OSCQR 6</w:t>
      </w:r>
    </w:p>
    <w:p w14:paraId="41602B17" w14:textId="2F9D458F" w:rsidR="00BE43CF" w:rsidRPr="00E64FA1" w:rsidRDefault="00BE43CF">
      <w:pPr>
        <w:pStyle w:val="CommentText"/>
        <w:rPr>
          <w:rFonts w:ascii="Arial" w:hAnsi="Arial" w:cs="Arial"/>
        </w:rPr>
      </w:pPr>
      <w:r>
        <w:rPr>
          <w:rFonts w:ascii="Arial" w:hAnsi="Arial" w:cs="Arial"/>
        </w:rPr>
        <w:t>QM 7.1</w:t>
      </w:r>
    </w:p>
  </w:comment>
  <w:comment w:id="16" w:author="Microsoft Office User" w:date="2017-09-29T08:52:00Z" w:initials="">
    <w:p w14:paraId="1563665B" w14:textId="77777777" w:rsidR="00092FDF" w:rsidRDefault="00092FDF">
      <w:pPr>
        <w:widowControl w:val="0"/>
        <w:spacing w:after="0"/>
        <w:rPr>
          <w:rFonts w:ascii="Arial" w:eastAsia="Arial" w:hAnsi="Arial" w:cs="Arial"/>
        </w:rPr>
      </w:pPr>
      <w:r>
        <w:rPr>
          <w:rFonts w:ascii="Arial" w:eastAsia="Arial" w:hAnsi="Arial" w:cs="Arial"/>
        </w:rPr>
        <w:t>Learning objectives describe what students will know and be able to do by completing the course.  Using active verbs, describe behaviors that are observable and measurable (avoid words like “know,” “understand”). Ask your program director if there are specific objectives for the course.  If not, here is a helpful website for crafting your own:</w:t>
      </w:r>
    </w:p>
    <w:p w14:paraId="215A7C70" w14:textId="05817CA6" w:rsidR="00092FDF" w:rsidRDefault="0011052A">
      <w:pPr>
        <w:widowControl w:val="0"/>
        <w:spacing w:after="0"/>
        <w:rPr>
          <w:rFonts w:ascii="Arial" w:eastAsia="Arial" w:hAnsi="Arial" w:cs="Arial"/>
        </w:rPr>
      </w:pPr>
      <w:hyperlink r:id="rId1" w:history="1">
        <w:r w:rsidR="00092FDF" w:rsidRPr="00B100FF">
          <w:rPr>
            <w:rStyle w:val="Hyperlink"/>
            <w:rFonts w:ascii="Arial" w:eastAsia="Arial" w:hAnsi="Arial" w:cs="Arial"/>
          </w:rPr>
          <w:t>http://teachonline.asu.edu/objectives-builder/</w:t>
        </w:r>
      </w:hyperlink>
    </w:p>
    <w:p w14:paraId="679B82F0" w14:textId="34DE475E" w:rsidR="00092FDF" w:rsidRDefault="00092FDF">
      <w:pPr>
        <w:widowControl w:val="0"/>
        <w:spacing w:after="0"/>
        <w:rPr>
          <w:rFonts w:ascii="Arial" w:eastAsia="Arial" w:hAnsi="Arial" w:cs="Arial"/>
        </w:rPr>
      </w:pPr>
    </w:p>
    <w:p w14:paraId="4E64B152" w14:textId="4309FDF4" w:rsidR="00092FDF" w:rsidRDefault="00092FDF">
      <w:pPr>
        <w:widowControl w:val="0"/>
        <w:spacing w:after="0"/>
        <w:rPr>
          <w:rFonts w:ascii="Arial" w:eastAsia="Arial" w:hAnsi="Arial" w:cs="Arial"/>
        </w:rPr>
      </w:pPr>
      <w:r>
        <w:rPr>
          <w:rFonts w:ascii="Arial" w:eastAsia="Arial" w:hAnsi="Arial" w:cs="Arial"/>
        </w:rPr>
        <w:t>OSCQR 9</w:t>
      </w:r>
    </w:p>
    <w:p w14:paraId="71604B29" w14:textId="56B7134E" w:rsidR="00092FDF" w:rsidRDefault="00092FDF">
      <w:pPr>
        <w:widowControl w:val="0"/>
        <w:spacing w:after="0"/>
        <w:rPr>
          <w:rFonts w:ascii="Arial" w:eastAsia="Arial" w:hAnsi="Arial" w:cs="Arial"/>
        </w:rPr>
      </w:pPr>
      <w:r>
        <w:rPr>
          <w:rFonts w:ascii="Arial" w:eastAsia="Arial" w:hAnsi="Arial" w:cs="Arial"/>
        </w:rPr>
        <w:t>QM 2.1, 2.3</w:t>
      </w:r>
    </w:p>
  </w:comment>
  <w:comment w:id="17" w:author="Linda Unger" w:date="2018-05-17T16:25:00Z" w:initials="LU">
    <w:p w14:paraId="696D84CC" w14:textId="501B451C" w:rsidR="00092FDF" w:rsidRDefault="00092FDF">
      <w:pPr>
        <w:pStyle w:val="CommentText"/>
        <w:rPr>
          <w:rFonts w:ascii="Arial" w:eastAsia="Arial" w:hAnsi="Arial" w:cs="Arial"/>
        </w:rPr>
      </w:pPr>
      <w:r>
        <w:rPr>
          <w:rStyle w:val="CommentReference"/>
        </w:rPr>
        <w:annotationRef/>
      </w:r>
      <w:r>
        <w:rPr>
          <w:rFonts w:ascii="Arial" w:eastAsia="Arial" w:hAnsi="Arial" w:cs="Arial"/>
        </w:rPr>
        <w:t>Insert a bulleted list of course assessments and activities, and the weeks they are due. It is better to include a list of POSITIVE items that can result in success instead of only negative items that result in failure.</w:t>
      </w:r>
    </w:p>
    <w:p w14:paraId="41371E96" w14:textId="5674C908" w:rsidR="00092FDF" w:rsidRDefault="00092FDF">
      <w:pPr>
        <w:pStyle w:val="CommentText"/>
        <w:rPr>
          <w:rFonts w:ascii="Arial" w:eastAsia="Arial" w:hAnsi="Arial" w:cs="Arial"/>
        </w:rPr>
      </w:pPr>
    </w:p>
    <w:p w14:paraId="59512287" w14:textId="0A08B202" w:rsidR="00092FDF" w:rsidRDefault="00092FDF">
      <w:pPr>
        <w:pStyle w:val="CommentText"/>
      </w:pPr>
      <w:r>
        <w:rPr>
          <w:rFonts w:ascii="Arial" w:eastAsia="Arial" w:hAnsi="Arial" w:cs="Arial"/>
        </w:rPr>
        <w:t>OSCQR 39</w:t>
      </w:r>
    </w:p>
  </w:comment>
  <w:comment w:id="18" w:author="Jennifer A Jaiswal" w:date="2019-07-19T16:51:00Z" w:initials="JAJ">
    <w:p w14:paraId="30579CBA" w14:textId="68652FE5" w:rsidR="00092FDF" w:rsidRDefault="00092FDF">
      <w:pPr>
        <w:pStyle w:val="CommentText"/>
      </w:pPr>
      <w:r>
        <w:rPr>
          <w:rStyle w:val="CommentReference"/>
        </w:rPr>
        <w:annotationRef/>
      </w:r>
      <w:r>
        <w:t>By clearly listing the course grading policy you are making clear to the students how their grades are calculated and how different assignments contribute to their grade.</w:t>
      </w:r>
    </w:p>
    <w:p w14:paraId="0CEB430E" w14:textId="2B19676D" w:rsidR="00092FDF" w:rsidRDefault="00092FDF">
      <w:pPr>
        <w:pStyle w:val="CommentText"/>
      </w:pPr>
    </w:p>
    <w:p w14:paraId="08A18563" w14:textId="06A40EE3" w:rsidR="00092FDF" w:rsidRDefault="00092FDF">
      <w:pPr>
        <w:pStyle w:val="CommentText"/>
      </w:pPr>
      <w:r>
        <w:t>QM 3.2</w:t>
      </w:r>
    </w:p>
  </w:comment>
  <w:comment w:id="19" w:author="Microsoft Office User" w:date="2017-09-29T08:59:00Z" w:initials="">
    <w:p w14:paraId="5AFB948F" w14:textId="0265A881" w:rsidR="00092FDF" w:rsidRDefault="00092FDF">
      <w:pPr>
        <w:widowControl w:val="0"/>
        <w:spacing w:after="0"/>
        <w:rPr>
          <w:rFonts w:ascii="Arial" w:eastAsia="Arial" w:hAnsi="Arial" w:cs="Arial"/>
        </w:rPr>
      </w:pPr>
      <w:r>
        <w:rPr>
          <w:rFonts w:ascii="Arial" w:eastAsia="Arial" w:hAnsi="Arial" w:cs="Arial"/>
        </w:rPr>
        <w:t>Discussion forums should carry a significant weight in the grading schema. Articulate how many posts are due, when they are due, and how long they should be. Permitting late work is discouraged in discussion boards when student replies are required. Consider various discussion formats, such as student-led boards, VoiceThread discussions, and prompts that encourage students to share images, media, or resources in addition to commenting on the lesson content &amp; readings. If your subject matter is quantitative, consider whether discussion about relevant current events would add to students’ understanding.</w:t>
      </w:r>
    </w:p>
    <w:p w14:paraId="007F2AF6" w14:textId="60D3DBEF" w:rsidR="00092FDF" w:rsidRDefault="00092FDF">
      <w:pPr>
        <w:widowControl w:val="0"/>
        <w:spacing w:after="0"/>
        <w:rPr>
          <w:rFonts w:ascii="Arial" w:eastAsia="Arial" w:hAnsi="Arial" w:cs="Arial"/>
        </w:rPr>
      </w:pPr>
      <w:r>
        <w:rPr>
          <w:rFonts w:ascii="Arial" w:eastAsia="Arial" w:hAnsi="Arial" w:cs="Arial"/>
        </w:rPr>
        <w:t>If you are including a discussion board grading rubric, mention it here. Boldface important information, such as deadlines and word-length requirements.</w:t>
      </w:r>
    </w:p>
    <w:p w14:paraId="3AA95696" w14:textId="3F346DB8" w:rsidR="00092FDF" w:rsidRDefault="00092FDF">
      <w:pPr>
        <w:widowControl w:val="0"/>
        <w:spacing w:after="0"/>
        <w:rPr>
          <w:rFonts w:ascii="Arial" w:eastAsia="Arial" w:hAnsi="Arial" w:cs="Arial"/>
        </w:rPr>
      </w:pPr>
      <w:r>
        <w:rPr>
          <w:rFonts w:ascii="Arial" w:eastAsia="Arial" w:hAnsi="Arial" w:cs="Arial"/>
        </w:rPr>
        <w:t>OSCQR 9a, 39, 44</w:t>
      </w:r>
    </w:p>
  </w:comment>
  <w:comment w:id="20" w:author="Microsoft Office User" w:date="2017-09-29T09:18:00Z" w:initials="">
    <w:p w14:paraId="299FE042" w14:textId="632A7461" w:rsidR="00092FDF" w:rsidRDefault="00092FDF">
      <w:pPr>
        <w:widowControl w:val="0"/>
        <w:spacing w:after="0"/>
        <w:rPr>
          <w:rFonts w:ascii="Arial" w:eastAsia="Arial" w:hAnsi="Arial" w:cs="Arial"/>
        </w:rPr>
      </w:pPr>
      <w:r>
        <w:rPr>
          <w:rFonts w:ascii="Arial" w:eastAsia="Arial" w:hAnsi="Arial" w:cs="Arial"/>
        </w:rPr>
        <w:t>Give as much information as you can about the major assignments and other graded items in the course. Indicate where more information can be found on the Bb site. Include the day and time the assessment is due. Bb Assignments can include group project wikis, VoiceThread posts, written assignments, quizzes and exams (which you should assume are always “open book”), and assignments using the virtual classroom or Echo Lecture recording and assessment tools. Indicate preferred file format, and information that should be included with each assignment.</w:t>
      </w:r>
    </w:p>
    <w:p w14:paraId="756B02FD" w14:textId="77777777" w:rsidR="00092FDF" w:rsidRDefault="00092FDF">
      <w:pPr>
        <w:widowControl w:val="0"/>
        <w:spacing w:after="0"/>
        <w:rPr>
          <w:rFonts w:ascii="Arial" w:eastAsia="Arial" w:hAnsi="Arial" w:cs="Arial"/>
        </w:rPr>
      </w:pPr>
    </w:p>
    <w:p w14:paraId="255EA666" w14:textId="5FE645CA" w:rsidR="00092FDF" w:rsidRDefault="00092FDF">
      <w:pPr>
        <w:widowControl w:val="0"/>
        <w:spacing w:after="0"/>
        <w:rPr>
          <w:rFonts w:ascii="Arial" w:eastAsia="Arial" w:hAnsi="Arial" w:cs="Arial"/>
        </w:rPr>
      </w:pPr>
      <w:r>
        <w:rPr>
          <w:rFonts w:ascii="Arial" w:eastAsia="Arial" w:hAnsi="Arial" w:cs="Arial"/>
        </w:rPr>
        <w:t>Include assignments that require students to learn the syllabus or practice using the technology. Low-stakes assignments in the beginning of the semester that orient the student to the class are advised.</w:t>
      </w:r>
    </w:p>
    <w:p w14:paraId="20103252" w14:textId="5CC247A3" w:rsidR="00092FDF" w:rsidRDefault="00092FDF">
      <w:pPr>
        <w:widowControl w:val="0"/>
        <w:spacing w:after="0"/>
        <w:rPr>
          <w:rFonts w:ascii="Arial" w:eastAsia="Arial" w:hAnsi="Arial" w:cs="Arial"/>
        </w:rPr>
      </w:pPr>
    </w:p>
    <w:p w14:paraId="2443253D" w14:textId="4E66C728" w:rsidR="00092FDF" w:rsidRDefault="00092FDF">
      <w:pPr>
        <w:widowControl w:val="0"/>
        <w:spacing w:after="0"/>
        <w:rPr>
          <w:rFonts w:ascii="Arial" w:eastAsia="Arial" w:hAnsi="Arial" w:cs="Arial"/>
        </w:rPr>
      </w:pPr>
      <w:r>
        <w:rPr>
          <w:rFonts w:ascii="Arial" w:eastAsia="Arial" w:hAnsi="Arial" w:cs="Arial"/>
        </w:rPr>
        <w:t>OSCQR 9a, 39, 44</w:t>
      </w:r>
    </w:p>
    <w:p w14:paraId="57F31E0D" w14:textId="2E11D3C7" w:rsidR="00092FDF" w:rsidRDefault="00092FDF">
      <w:pPr>
        <w:widowControl w:val="0"/>
        <w:spacing w:after="0"/>
        <w:rPr>
          <w:rFonts w:ascii="Arial" w:eastAsia="Arial" w:hAnsi="Arial" w:cs="Arial"/>
        </w:rPr>
      </w:pPr>
      <w:r>
        <w:rPr>
          <w:rFonts w:ascii="Arial" w:eastAsia="Arial" w:hAnsi="Arial" w:cs="Arial"/>
        </w:rPr>
        <w:t>QM 3.3</w:t>
      </w:r>
    </w:p>
  </w:comment>
  <w:comment w:id="21" w:author="Microsoft Office User" w:date="2017-09-29T09:33:00Z" w:initials="">
    <w:p w14:paraId="3B226A4D" w14:textId="1DA50A7B" w:rsidR="00092FDF" w:rsidRDefault="00092FDF">
      <w:pPr>
        <w:widowControl w:val="0"/>
        <w:spacing w:after="0"/>
        <w:rPr>
          <w:rFonts w:ascii="Arial" w:eastAsia="Arial" w:hAnsi="Arial" w:cs="Arial"/>
        </w:rPr>
      </w:pPr>
      <w:r>
        <w:rPr>
          <w:rFonts w:ascii="Arial" w:eastAsia="Arial" w:hAnsi="Arial" w:cs="Arial"/>
        </w:rPr>
        <w:t xml:space="preserve">Online students need to manage time well to succeed. You can assist by having a detailed course schedule. Provide a breakdown of the activities, assessments and course information for the semester. A detailed schedule allows you to map out the semester and make changes from term to term depending on how often you update your course.  The 3 examples shown include week-specific topics, weekly/module-level outcomes, and the course level objectives/outcomes mapped to each week/topic. Assignments/assessments are also mapped back to the outcomes.  </w:t>
      </w:r>
    </w:p>
    <w:p w14:paraId="7433700F" w14:textId="77777777" w:rsidR="00092FDF" w:rsidRDefault="00092FDF">
      <w:pPr>
        <w:widowControl w:val="0"/>
        <w:spacing w:after="0"/>
        <w:rPr>
          <w:rFonts w:ascii="Arial" w:eastAsia="Arial" w:hAnsi="Arial" w:cs="Arial"/>
        </w:rPr>
      </w:pPr>
    </w:p>
    <w:p w14:paraId="3254DE3F" w14:textId="77777777" w:rsidR="00092FDF" w:rsidRDefault="00092FDF">
      <w:pPr>
        <w:widowControl w:val="0"/>
        <w:spacing w:after="0"/>
        <w:rPr>
          <w:rFonts w:ascii="Arial" w:eastAsia="Arial" w:hAnsi="Arial" w:cs="Arial"/>
        </w:rPr>
      </w:pPr>
      <w:r>
        <w:rPr>
          <w:rFonts w:ascii="Arial" w:eastAsia="Arial" w:hAnsi="Arial" w:cs="Arial"/>
        </w:rPr>
        <w:t xml:space="preserve">Your detailed course schedule is the building block of your course architecture. The better your schedule, the more prepared you will be to populate your weekly learning modules with the appropriate content. </w:t>
      </w:r>
    </w:p>
    <w:p w14:paraId="0C8FC63C" w14:textId="784A4BFD" w:rsidR="00092FDF" w:rsidRDefault="00092FDF">
      <w:pPr>
        <w:widowControl w:val="0"/>
        <w:spacing w:after="0"/>
        <w:rPr>
          <w:rFonts w:ascii="Arial" w:eastAsia="Arial" w:hAnsi="Arial" w:cs="Arial"/>
        </w:rPr>
      </w:pPr>
    </w:p>
    <w:p w14:paraId="02B49430" w14:textId="70282E83" w:rsidR="00092FDF" w:rsidRDefault="00092FDF">
      <w:pPr>
        <w:widowControl w:val="0"/>
        <w:spacing w:after="0"/>
        <w:rPr>
          <w:rFonts w:ascii="Arial" w:eastAsia="Arial" w:hAnsi="Arial" w:cs="Arial"/>
        </w:rPr>
      </w:pPr>
      <w:r>
        <w:rPr>
          <w:rFonts w:ascii="Arial" w:eastAsia="Arial" w:hAnsi="Arial" w:cs="Arial"/>
        </w:rPr>
        <w:t>We’ve included 3 examples. You can use a bulleted/numbered list or a table. For tables, copy each row as many times as you need to for the term in which you are teaching: a 6-week summer course, a 14-week fall/spring course, or any other term length.</w:t>
      </w:r>
    </w:p>
    <w:p w14:paraId="508D5BB0" w14:textId="0467ADCF" w:rsidR="00092FDF" w:rsidRDefault="00092FDF">
      <w:pPr>
        <w:widowControl w:val="0"/>
        <w:spacing w:after="0"/>
        <w:rPr>
          <w:rFonts w:ascii="Arial" w:eastAsia="Arial" w:hAnsi="Arial" w:cs="Arial"/>
        </w:rPr>
      </w:pPr>
    </w:p>
    <w:p w14:paraId="188388B0" w14:textId="5C14AC22" w:rsidR="00092FDF" w:rsidRDefault="00092FDF">
      <w:pPr>
        <w:widowControl w:val="0"/>
        <w:spacing w:after="0"/>
        <w:rPr>
          <w:rFonts w:ascii="Arial" w:eastAsia="Arial" w:hAnsi="Arial" w:cs="Arial"/>
        </w:rPr>
      </w:pPr>
      <w:r>
        <w:rPr>
          <w:rFonts w:ascii="Arial" w:eastAsia="Arial" w:hAnsi="Arial" w:cs="Arial"/>
        </w:rPr>
        <w:t>OSCQR 48</w:t>
      </w:r>
    </w:p>
    <w:p w14:paraId="201C69EC" w14:textId="3CBB56ED" w:rsidR="00092FDF" w:rsidRDefault="00092FDF">
      <w:pPr>
        <w:widowControl w:val="0"/>
        <w:spacing w:after="0"/>
        <w:rPr>
          <w:rFonts w:ascii="Arial" w:eastAsia="Arial" w:hAnsi="Arial" w:cs="Arial"/>
        </w:rPr>
      </w:pPr>
      <w:r>
        <w:rPr>
          <w:rFonts w:ascii="Arial" w:hAnsi="Arial" w:cs="Arial"/>
        </w:rPr>
        <w:t>QM 1.2</w:t>
      </w:r>
    </w:p>
  </w:comment>
  <w:comment w:id="23" w:author="Microsoft Office User" w:date="2017-09-27T09:49:00Z" w:initials="">
    <w:p w14:paraId="64A5A53D" w14:textId="77BA24D4" w:rsidR="00092FDF" w:rsidRDefault="00092FDF">
      <w:pPr>
        <w:widowControl w:val="0"/>
        <w:spacing w:after="0"/>
        <w:rPr>
          <w:rFonts w:ascii="Arial" w:eastAsia="Arial" w:hAnsi="Arial" w:cs="Arial"/>
        </w:rPr>
      </w:pPr>
      <w:r>
        <w:rPr>
          <w:rFonts w:ascii="Arial" w:eastAsia="Arial" w:hAnsi="Arial" w:cs="Arial"/>
        </w:rPr>
        <w:t>Week one activities should always include an ice-breaker, a syllabus quiz, and activities which help to familiarize students with how to use the elements of the your course.</w:t>
      </w:r>
    </w:p>
  </w:comment>
  <w:comment w:id="24" w:author="Jennifer A Jaiswal" w:date="2019-07-19T16:50:00Z" w:initials="JAJ">
    <w:p w14:paraId="081782AF" w14:textId="6822E3BD" w:rsidR="00092FDF" w:rsidRDefault="00092FDF">
      <w:pPr>
        <w:pStyle w:val="CommentText"/>
      </w:pPr>
      <w:r>
        <w:rPr>
          <w:rStyle w:val="CommentReference"/>
        </w:rPr>
        <w:annotationRef/>
      </w:r>
      <w:r>
        <w:t xml:space="preserve">By listing out all of your module objectives, and responsibilities you are showing how the activities and assignments build towards meeting the </w:t>
      </w:r>
      <w:r w:rsidR="00012715">
        <w:t xml:space="preserve">course level </w:t>
      </w:r>
      <w:r>
        <w:t>objectives.</w:t>
      </w:r>
    </w:p>
    <w:p w14:paraId="2B996F6F" w14:textId="0F454FA7" w:rsidR="00092FDF" w:rsidRDefault="00092FDF">
      <w:pPr>
        <w:pStyle w:val="CommentText"/>
      </w:pPr>
    </w:p>
    <w:p w14:paraId="710D7A7A" w14:textId="19769FC1" w:rsidR="00092FDF" w:rsidRDefault="00092FDF">
      <w:pPr>
        <w:pStyle w:val="CommentText"/>
      </w:pPr>
      <w:r>
        <w:t>QM 2.4</w:t>
      </w:r>
    </w:p>
  </w:comment>
  <w:comment w:id="25" w:author="Jennifer A Jaiswal" w:date="2019-07-19T16:47:00Z" w:initials="JAJ">
    <w:p w14:paraId="5156318A" w14:textId="0705488D" w:rsidR="00092FDF" w:rsidRDefault="00092FDF">
      <w:pPr>
        <w:pStyle w:val="CommentText"/>
      </w:pPr>
      <w:r>
        <w:rPr>
          <w:rStyle w:val="CommentReference"/>
        </w:rPr>
        <w:annotationRef/>
      </w:r>
      <w:r>
        <w:t xml:space="preserve">Module objectives help your students know what their goals are for each section of the course and help to show how different parts of the course work together to meet </w:t>
      </w:r>
      <w:r w:rsidR="00012715">
        <w:t xml:space="preserve">course level </w:t>
      </w:r>
      <w:r>
        <w:t>learning objectives.</w:t>
      </w:r>
    </w:p>
    <w:p w14:paraId="0940B67C" w14:textId="120F475C" w:rsidR="00092FDF" w:rsidRDefault="00092FDF">
      <w:pPr>
        <w:pStyle w:val="CommentText"/>
      </w:pPr>
    </w:p>
    <w:p w14:paraId="6F313C82" w14:textId="4055C9CE" w:rsidR="00092FDF" w:rsidRDefault="00092FDF">
      <w:pPr>
        <w:pStyle w:val="CommentText"/>
      </w:pPr>
      <w:r>
        <w:t>QM 2.2</w:t>
      </w:r>
    </w:p>
  </w:comment>
  <w:comment w:id="26" w:author="Microsoft Office User" w:date="2017-10-03T03:36:00Z" w:initials="">
    <w:p w14:paraId="41C11105" w14:textId="77BF36C5" w:rsidR="00092FDF" w:rsidRDefault="00092FDF">
      <w:pPr>
        <w:widowControl w:val="0"/>
        <w:spacing w:after="0"/>
        <w:rPr>
          <w:rFonts w:ascii="Arial" w:eastAsia="Arial" w:hAnsi="Arial" w:cs="Arial"/>
        </w:rPr>
      </w:pPr>
      <w:r>
        <w:rPr>
          <w:rFonts w:ascii="Arial" w:eastAsia="Arial" w:hAnsi="Arial" w:cs="Arial"/>
        </w:rPr>
        <w:t>For completely asynchronous courses, or even for courses with learning module deadlines, you might consider including a version of the discussion board prompts/questions to help guide students’ reading.</w:t>
      </w:r>
    </w:p>
  </w:comment>
  <w:comment w:id="27" w:author="Linda Unger" w:date="2017-08-21T05:12:00Z" w:initials="">
    <w:p w14:paraId="26B6C0F6" w14:textId="18FFB4DF" w:rsidR="00092FDF" w:rsidRDefault="00092FDF">
      <w:pPr>
        <w:widowControl w:val="0"/>
        <w:spacing w:after="0"/>
        <w:rPr>
          <w:rFonts w:ascii="Arial" w:eastAsia="Arial" w:hAnsi="Arial" w:cs="Arial"/>
        </w:rPr>
      </w:pPr>
      <w:r>
        <w:rPr>
          <w:rFonts w:ascii="Arial" w:eastAsia="Arial" w:hAnsi="Arial" w:cs="Arial"/>
        </w:rPr>
        <w:t>The assessment and grading policies establish your expectations and describe how you will evaluate student achievement and calculate final grades.  List all graded items under “Assignments,” and the relative value of each under “Points/%”, indicating how each assessment will be weighted.  For example, discussion forum is a type of assessment that should be worth 25-40% of the total course grade.  Describe the assessments in more detail in the paragraphs that follow.</w:t>
      </w:r>
    </w:p>
    <w:p w14:paraId="24CA95F9" w14:textId="643EF3D8" w:rsidR="00092FDF" w:rsidRDefault="00092FDF">
      <w:pPr>
        <w:widowControl w:val="0"/>
        <w:spacing w:after="0"/>
        <w:rPr>
          <w:rFonts w:ascii="Arial" w:eastAsia="Arial" w:hAnsi="Arial" w:cs="Arial"/>
        </w:rPr>
      </w:pPr>
    </w:p>
    <w:p w14:paraId="5E1D8F0B" w14:textId="4E733512" w:rsidR="00092FDF" w:rsidRDefault="00092FDF">
      <w:pPr>
        <w:widowControl w:val="0"/>
        <w:spacing w:after="0"/>
        <w:rPr>
          <w:rFonts w:ascii="Arial" w:eastAsia="Arial" w:hAnsi="Arial" w:cs="Arial"/>
        </w:rPr>
      </w:pPr>
      <w:r>
        <w:rPr>
          <w:rFonts w:ascii="Arial" w:eastAsia="Arial" w:hAnsi="Arial" w:cs="Arial"/>
        </w:rPr>
        <w:t>OSCQR 39, 44, 46</w:t>
      </w:r>
    </w:p>
  </w:comment>
  <w:comment w:id="28" w:author="Microsoft Office User" w:date="2017-09-27T04:16:00Z" w:initials="">
    <w:p w14:paraId="4C157688" w14:textId="77777777" w:rsidR="00092FDF" w:rsidRDefault="00092FDF">
      <w:pPr>
        <w:widowControl w:val="0"/>
        <w:spacing w:after="0"/>
        <w:rPr>
          <w:rFonts w:ascii="Arial" w:eastAsia="Arial" w:hAnsi="Arial" w:cs="Arial"/>
        </w:rPr>
      </w:pPr>
      <w:r>
        <w:rPr>
          <w:rFonts w:ascii="Arial" w:eastAsia="Arial" w:hAnsi="Arial" w:cs="Arial"/>
        </w:rPr>
        <w:t>This is a sample layout – include due dates when possible.</w:t>
      </w:r>
    </w:p>
  </w:comment>
  <w:comment w:id="30" w:author="Microsoft Office User" w:date="2017-09-27T08:42:00Z" w:initials="">
    <w:p w14:paraId="6E711F16" w14:textId="3CE7B0EB" w:rsidR="00092FDF" w:rsidRDefault="00092FDF">
      <w:pPr>
        <w:widowControl w:val="0"/>
        <w:spacing w:after="0"/>
        <w:rPr>
          <w:rFonts w:ascii="Arial" w:eastAsia="Arial" w:hAnsi="Arial" w:cs="Arial"/>
        </w:rPr>
      </w:pPr>
      <w:r>
        <w:rPr>
          <w:rFonts w:ascii="Arial" w:eastAsia="Arial" w:hAnsi="Arial" w:cs="Arial"/>
        </w:rPr>
        <w:t>Align your letter grades schema with your department’s policies. You should also integrate the schema into the Grade Center in Blackboard.</w:t>
      </w:r>
    </w:p>
  </w:comment>
  <w:comment w:id="31" w:author="Microsoft Office User" w:date="2017-09-25T07:37:00Z" w:initials="">
    <w:p w14:paraId="04C28D7A" w14:textId="2DE34BFE" w:rsidR="00092FDF" w:rsidRDefault="00092FDF">
      <w:pPr>
        <w:widowControl w:val="0"/>
        <w:spacing w:after="0"/>
        <w:rPr>
          <w:rFonts w:ascii="Arial" w:eastAsia="Arial" w:hAnsi="Arial" w:cs="Arial"/>
        </w:rPr>
      </w:pPr>
      <w:r>
        <w:rPr>
          <w:rFonts w:ascii="Arial" w:eastAsia="Arial" w:hAnsi="Arial" w:cs="Arial"/>
        </w:rPr>
        <w:t>Students’ “attendance” in an online course is demonstrated by their participation. This “attendance” policy prevents students from completing only major assignments and ignoring all discussion and interaction activities in order to pass with a B or C. Articulate clearly how students can attend, or fail to attend, your online class.</w:t>
      </w:r>
    </w:p>
    <w:p w14:paraId="36BA25D0" w14:textId="77777777" w:rsidR="00092FDF" w:rsidRDefault="00092FDF">
      <w:pPr>
        <w:widowControl w:val="0"/>
        <w:spacing w:after="0"/>
        <w:rPr>
          <w:rFonts w:ascii="Arial" w:eastAsia="Arial" w:hAnsi="Arial" w:cs="Arial"/>
        </w:rPr>
      </w:pPr>
    </w:p>
    <w:p w14:paraId="1E4961A6" w14:textId="3D1E4BC2" w:rsidR="00092FDF" w:rsidRDefault="00092FDF">
      <w:pPr>
        <w:widowControl w:val="0"/>
        <w:spacing w:after="0"/>
        <w:rPr>
          <w:rFonts w:ascii="Arial" w:eastAsia="Arial" w:hAnsi="Arial" w:cs="Arial"/>
        </w:rPr>
      </w:pPr>
      <w:r>
        <w:rPr>
          <w:rFonts w:ascii="Arial" w:eastAsia="Arial" w:hAnsi="Arial" w:cs="Arial"/>
        </w:rPr>
        <w:t>Alternatively, weight the discussion board and participation activities heavily enough to appropriately impact the final grade. Some classes require little discussion; others are almost entirely based on discussion.</w:t>
      </w:r>
    </w:p>
    <w:p w14:paraId="4E4D253F" w14:textId="5355AF1D" w:rsidR="00092FDF" w:rsidRDefault="00092FDF">
      <w:pPr>
        <w:widowControl w:val="0"/>
        <w:spacing w:after="0"/>
        <w:rPr>
          <w:rFonts w:ascii="Arial" w:eastAsia="Arial" w:hAnsi="Arial" w:cs="Arial"/>
        </w:rPr>
      </w:pPr>
    </w:p>
    <w:p w14:paraId="192BBF4F" w14:textId="6EBB849C" w:rsidR="00092FDF" w:rsidRDefault="00092FDF">
      <w:pPr>
        <w:widowControl w:val="0"/>
        <w:spacing w:after="0"/>
        <w:rPr>
          <w:rFonts w:ascii="Arial" w:eastAsia="Arial" w:hAnsi="Arial" w:cs="Arial"/>
        </w:rPr>
      </w:pPr>
      <w:r>
        <w:rPr>
          <w:rFonts w:ascii="Arial" w:eastAsia="Arial" w:hAnsi="Arial" w:cs="Arial"/>
        </w:rPr>
        <w:t>OSCQR 5</w:t>
      </w:r>
    </w:p>
    <w:p w14:paraId="2ADB3DB9" w14:textId="49CEA964" w:rsidR="00092FDF" w:rsidRDefault="00092FDF">
      <w:pPr>
        <w:widowControl w:val="0"/>
        <w:spacing w:after="0"/>
        <w:rPr>
          <w:rFonts w:ascii="Arial" w:eastAsia="Arial" w:hAnsi="Arial" w:cs="Arial"/>
        </w:rPr>
      </w:pPr>
      <w:r>
        <w:rPr>
          <w:rFonts w:ascii="Arial" w:eastAsia="Arial" w:hAnsi="Arial" w:cs="Arial"/>
        </w:rPr>
        <w:t>QM 1.4</w:t>
      </w:r>
    </w:p>
  </w:comment>
  <w:comment w:id="32" w:author="Microsoft Office User" w:date="2017-09-27T03:24:00Z" w:initials="">
    <w:p w14:paraId="0033E2EB" w14:textId="180259D8" w:rsidR="00092FDF" w:rsidRDefault="00092FDF">
      <w:pPr>
        <w:widowControl w:val="0"/>
        <w:spacing w:after="0"/>
        <w:rPr>
          <w:rFonts w:ascii="Arial" w:eastAsia="Arial" w:hAnsi="Arial" w:cs="Arial"/>
        </w:rPr>
      </w:pPr>
      <w:r>
        <w:rPr>
          <w:rFonts w:ascii="Arial" w:eastAsia="Arial" w:hAnsi="Arial" w:cs="Arial"/>
        </w:rPr>
        <w:t xml:space="preserve">Whether or not you accept late assignments or rewrites, a statement that explains your policy is strongly advised.  Ask your program director if there is a uniform policy across all courses. Discussion forums should have deadlines; allowing students to post after the deadline is </w:t>
      </w:r>
      <w:r w:rsidRPr="001B4BCB">
        <w:rPr>
          <w:rFonts w:ascii="Arial" w:eastAsia="Arial" w:hAnsi="Arial" w:cs="Arial"/>
          <w:b/>
        </w:rPr>
        <w:t>not</w:t>
      </w:r>
      <w:r>
        <w:rPr>
          <w:rFonts w:ascii="Arial" w:eastAsia="Arial" w:hAnsi="Arial" w:cs="Arial"/>
        </w:rPr>
        <w:t xml:space="preserve"> recommended. Deadlines alleviate workload for all by keeping the class focused on one topic/module at a time, making it easier for you to grade discussion participation.</w:t>
      </w:r>
    </w:p>
    <w:p w14:paraId="2D3D7D20" w14:textId="547C0ED3" w:rsidR="00012715" w:rsidRDefault="00012715">
      <w:pPr>
        <w:widowControl w:val="0"/>
        <w:spacing w:after="0"/>
        <w:rPr>
          <w:rFonts w:ascii="Arial" w:eastAsia="Arial" w:hAnsi="Arial" w:cs="Arial"/>
        </w:rPr>
      </w:pPr>
    </w:p>
    <w:p w14:paraId="36519888" w14:textId="422BA5AA" w:rsidR="00012715" w:rsidRDefault="00012715">
      <w:pPr>
        <w:widowControl w:val="0"/>
        <w:spacing w:after="0"/>
        <w:rPr>
          <w:rFonts w:ascii="Arial" w:eastAsia="Arial" w:hAnsi="Arial" w:cs="Arial"/>
        </w:rPr>
      </w:pPr>
      <w:r>
        <w:rPr>
          <w:rFonts w:ascii="Arial" w:eastAsia="Arial" w:hAnsi="Arial" w:cs="Arial"/>
        </w:rPr>
        <w:t>OSCQR 44</w:t>
      </w:r>
    </w:p>
    <w:p w14:paraId="61B962A6" w14:textId="4BCD4C93" w:rsidR="00092FDF" w:rsidRDefault="00092FDF">
      <w:pPr>
        <w:widowControl w:val="0"/>
        <w:spacing w:after="0"/>
        <w:rPr>
          <w:rFonts w:ascii="Arial" w:eastAsia="Arial" w:hAnsi="Arial" w:cs="Arial"/>
        </w:rPr>
      </w:pPr>
      <w:r>
        <w:rPr>
          <w:rFonts w:ascii="Arial" w:eastAsia="Arial" w:hAnsi="Arial" w:cs="Arial"/>
        </w:rPr>
        <w:t>QM 1.4</w:t>
      </w:r>
    </w:p>
  </w:comment>
  <w:comment w:id="33" w:author="Microsoft Office User" w:date="2017-09-29T09:49:00Z" w:initials="">
    <w:p w14:paraId="6194FB08" w14:textId="3153F4CC" w:rsidR="00092FDF" w:rsidRDefault="00092FDF">
      <w:pPr>
        <w:widowControl w:val="0"/>
        <w:spacing w:after="0"/>
        <w:rPr>
          <w:rFonts w:ascii="Arial" w:eastAsia="Arial" w:hAnsi="Arial" w:cs="Arial"/>
        </w:rPr>
      </w:pPr>
      <w:r>
        <w:rPr>
          <w:rFonts w:ascii="Arial" w:eastAsia="Arial" w:hAnsi="Arial" w:cs="Arial"/>
        </w:rPr>
        <w:t>A discussion forum grading rubric provides your learners with an overview of how you will calculate their discussion grades. (This particular rubric is just an example.)</w:t>
      </w:r>
    </w:p>
    <w:p w14:paraId="2B6F3B73" w14:textId="77777777" w:rsidR="00092FDF" w:rsidRDefault="00092FDF">
      <w:pPr>
        <w:widowControl w:val="0"/>
        <w:spacing w:after="0"/>
        <w:rPr>
          <w:rFonts w:ascii="Arial" w:eastAsia="Arial" w:hAnsi="Arial" w:cs="Arial"/>
        </w:rPr>
      </w:pPr>
    </w:p>
    <w:p w14:paraId="65486EF6" w14:textId="2E7B7567" w:rsidR="00092FDF" w:rsidRDefault="00092FDF">
      <w:pPr>
        <w:widowControl w:val="0"/>
        <w:spacing w:after="0"/>
        <w:rPr>
          <w:rFonts w:ascii="Arial" w:eastAsia="Arial" w:hAnsi="Arial" w:cs="Arial"/>
        </w:rPr>
      </w:pPr>
      <w:r>
        <w:rPr>
          <w:rFonts w:ascii="Arial" w:eastAsia="Arial" w:hAnsi="Arial" w:cs="Arial"/>
        </w:rPr>
        <w:t>It is recommended that you also include any other rubrics you plan to use for grading assignments so that your students clearly understand your expectations. Posting all rubrics in appropriate places in your online course. This rubric is adapted from the University of Wisconsin Stout Online course template, found at https://www2.uwstout.edu/content/profdev/rubrics/discussionrubric.html</w:t>
      </w:r>
    </w:p>
    <w:p w14:paraId="7011C886" w14:textId="77777777" w:rsidR="00092FDF" w:rsidRDefault="00092FDF">
      <w:pPr>
        <w:widowControl w:val="0"/>
        <w:spacing w:after="0"/>
        <w:rPr>
          <w:rFonts w:ascii="Arial" w:eastAsia="Arial" w:hAnsi="Arial" w:cs="Arial"/>
        </w:rPr>
      </w:pPr>
    </w:p>
    <w:p w14:paraId="7546B815" w14:textId="77777777" w:rsidR="00092FDF" w:rsidRDefault="00092FDF">
      <w:pPr>
        <w:widowControl w:val="0"/>
        <w:spacing w:after="0"/>
        <w:rPr>
          <w:rFonts w:ascii="Arial" w:eastAsia="Arial" w:hAnsi="Arial" w:cs="Arial"/>
        </w:rPr>
      </w:pPr>
      <w:r>
        <w:rPr>
          <w:rFonts w:ascii="Arial" w:eastAsia="Arial" w:hAnsi="Arial" w:cs="Arial"/>
        </w:rPr>
        <w:t>You can find helpful resources for creating rubrics here: https://www.cte.cornell.edu/teaching-ideas/assessing-student-learning/using-rubrics.html</w:t>
      </w:r>
    </w:p>
    <w:p w14:paraId="35110420" w14:textId="4BD0EBEF" w:rsidR="00092FDF" w:rsidRDefault="0011052A">
      <w:pPr>
        <w:widowControl w:val="0"/>
        <w:spacing w:after="0"/>
        <w:rPr>
          <w:rFonts w:ascii="Arial" w:eastAsia="Arial" w:hAnsi="Arial" w:cs="Arial"/>
        </w:rPr>
      </w:pPr>
      <w:hyperlink r:id="rId2" w:history="1">
        <w:r w:rsidR="00AF2932" w:rsidRPr="00D226F0">
          <w:rPr>
            <w:rStyle w:val="Hyperlink"/>
            <w:rFonts w:ascii="Arial" w:eastAsia="Arial" w:hAnsi="Arial" w:cs="Arial"/>
          </w:rPr>
          <w:t>http://www.aacu.org/value-rubrics</w:t>
        </w:r>
      </w:hyperlink>
    </w:p>
    <w:p w14:paraId="37BC2344" w14:textId="07838DC6" w:rsidR="00AF2932" w:rsidRDefault="00AF2932">
      <w:pPr>
        <w:widowControl w:val="0"/>
        <w:spacing w:after="0"/>
        <w:rPr>
          <w:rFonts w:ascii="Arial" w:eastAsia="Arial" w:hAnsi="Arial" w:cs="Arial"/>
        </w:rPr>
      </w:pPr>
      <w:r>
        <w:rPr>
          <w:rFonts w:ascii="Arial" w:eastAsia="Arial" w:hAnsi="Arial" w:cs="Arial"/>
        </w:rPr>
        <w:t>Feel free to contact CELT for assistance with rubrics.</w:t>
      </w:r>
    </w:p>
  </w:comment>
  <w:comment w:id="35" w:author="Microsoft Office User" w:date="2017-09-27T03:44:00Z" w:initials="">
    <w:p w14:paraId="68D81B43" w14:textId="0C3C9D3E" w:rsidR="00092FDF" w:rsidRDefault="00092FDF">
      <w:pPr>
        <w:widowControl w:val="0"/>
        <w:spacing w:after="0"/>
        <w:rPr>
          <w:rFonts w:ascii="Arial" w:eastAsia="Arial" w:hAnsi="Arial" w:cs="Arial"/>
        </w:rPr>
      </w:pPr>
      <w:r>
        <w:rPr>
          <w:rFonts w:ascii="Arial" w:eastAsia="Arial" w:hAnsi="Arial" w:cs="Arial"/>
        </w:rPr>
        <w:t xml:space="preserve">The University requires boilerplate language regarding DSS, Academic Integrity, and Critical Incident management. You will find the most up-to-date version of this language at: </w:t>
      </w:r>
      <w:hyperlink r:id="rId3" w:history="1">
        <w:r w:rsidRPr="00B100FF">
          <w:rPr>
            <w:rStyle w:val="Hyperlink"/>
            <w:rFonts w:ascii="Arial" w:eastAsia="Arial" w:hAnsi="Arial" w:cs="Arial"/>
          </w:rPr>
          <w:t>http://www.stonybrook.edu/commcms/provost/faculty/handbook/academic_policies/syllabus_statement</w:t>
        </w:r>
      </w:hyperlink>
    </w:p>
    <w:p w14:paraId="3E308C9C" w14:textId="5DE99052" w:rsidR="00092FDF" w:rsidRDefault="00092FDF">
      <w:pPr>
        <w:widowControl w:val="0"/>
        <w:spacing w:after="0"/>
        <w:rPr>
          <w:rFonts w:ascii="Arial" w:eastAsia="Arial" w:hAnsi="Arial" w:cs="Arial"/>
        </w:rPr>
      </w:pPr>
    </w:p>
    <w:p w14:paraId="645270DB" w14:textId="01B5780F" w:rsidR="00092FDF" w:rsidRDefault="00092FDF">
      <w:pPr>
        <w:widowControl w:val="0"/>
        <w:spacing w:after="0"/>
        <w:rPr>
          <w:rFonts w:ascii="Arial" w:eastAsia="Arial" w:hAnsi="Arial" w:cs="Arial"/>
        </w:rPr>
      </w:pPr>
      <w:r>
        <w:rPr>
          <w:rFonts w:ascii="Arial" w:eastAsia="Arial" w:hAnsi="Arial" w:cs="Arial"/>
        </w:rPr>
        <w:t>OSCQR 5</w:t>
      </w:r>
    </w:p>
    <w:p w14:paraId="52A5B7A2" w14:textId="0FEB7559" w:rsidR="00092FDF" w:rsidRDefault="00092FDF" w:rsidP="00146737">
      <w:pPr>
        <w:widowControl w:val="0"/>
        <w:spacing w:after="0"/>
        <w:rPr>
          <w:rFonts w:ascii="Arial" w:eastAsia="Arial" w:hAnsi="Arial" w:cs="Arial"/>
        </w:rPr>
      </w:pPr>
      <w:r>
        <w:rPr>
          <w:rFonts w:ascii="Arial" w:eastAsia="Arial" w:hAnsi="Arial" w:cs="Arial"/>
        </w:rPr>
        <w:t>QM 1.4</w:t>
      </w:r>
      <w:r w:rsidR="00AD191F">
        <w:rPr>
          <w:rFonts w:ascii="Arial" w:eastAsia="Arial" w:hAnsi="Arial" w:cs="Arial"/>
        </w:rPr>
        <w:t>, 7.2</w:t>
      </w:r>
    </w:p>
    <w:p w14:paraId="29CB9438" w14:textId="77777777" w:rsidR="00092FDF" w:rsidRDefault="00092FDF">
      <w:pPr>
        <w:widowControl w:val="0"/>
        <w:spacing w:after="0"/>
        <w:rPr>
          <w:rFonts w:ascii="Arial" w:eastAsia="Arial" w:hAnsi="Arial" w:cs="Arial"/>
        </w:rPr>
      </w:pPr>
    </w:p>
  </w:comment>
  <w:comment w:id="36" w:author="Microsoft Office User" w:date="2017-09-27T03:42:00Z" w:initials="">
    <w:p w14:paraId="459AB8CC" w14:textId="44AE57CA" w:rsidR="00092FDF" w:rsidRDefault="00092FDF">
      <w:pPr>
        <w:widowControl w:val="0"/>
        <w:spacing w:after="0"/>
        <w:rPr>
          <w:rFonts w:ascii="Arial" w:eastAsia="Arial" w:hAnsi="Arial" w:cs="Arial"/>
        </w:rPr>
      </w:pPr>
      <w:r>
        <w:rPr>
          <w:rFonts w:ascii="Arial" w:eastAsia="Arial" w:hAnsi="Arial" w:cs="Arial"/>
        </w:rPr>
        <w:t>This addition is not part of the required university boilerplate language.</w:t>
      </w:r>
    </w:p>
    <w:p w14:paraId="6F6AB13A" w14:textId="455AEC96" w:rsidR="00092FDF" w:rsidRDefault="00092FDF">
      <w:pPr>
        <w:widowControl w:val="0"/>
        <w:spacing w:after="0"/>
        <w:rPr>
          <w:rFonts w:ascii="Arial" w:eastAsia="Arial" w:hAnsi="Arial" w:cs="Arial"/>
        </w:rPr>
      </w:pPr>
    </w:p>
    <w:p w14:paraId="4C33017F" w14:textId="7E21296A" w:rsidR="00092FDF" w:rsidRDefault="00092FDF">
      <w:pPr>
        <w:widowControl w:val="0"/>
        <w:spacing w:after="0"/>
        <w:rPr>
          <w:rFonts w:ascii="Arial" w:eastAsia="Arial" w:hAnsi="Arial" w:cs="Arial"/>
        </w:rPr>
      </w:pPr>
      <w:r>
        <w:rPr>
          <w:rFonts w:ascii="Arial" w:eastAsia="Arial" w:hAnsi="Arial" w:cs="Arial"/>
        </w:rPr>
        <w:t>OSCQR 5</w:t>
      </w:r>
    </w:p>
    <w:p w14:paraId="593EB653" w14:textId="61919291" w:rsidR="00092FDF" w:rsidRDefault="00092FDF">
      <w:pPr>
        <w:widowControl w:val="0"/>
        <w:spacing w:after="0"/>
        <w:rPr>
          <w:rFonts w:ascii="Arial" w:eastAsia="Arial" w:hAnsi="Arial" w:cs="Arial"/>
        </w:rPr>
      </w:pPr>
      <w:r>
        <w:rPr>
          <w:rFonts w:ascii="Arial" w:eastAsia="Arial" w:hAnsi="Arial" w:cs="Arial"/>
        </w:rPr>
        <w:t>QM 1.4</w:t>
      </w:r>
    </w:p>
  </w:comment>
  <w:comment w:id="37" w:author="Microsoft Office User" w:date="2017-09-27T03:45:00Z" w:initials="">
    <w:p w14:paraId="5BB053AF" w14:textId="38C11826" w:rsidR="00092FDF" w:rsidRDefault="00092FDF">
      <w:pPr>
        <w:widowControl w:val="0"/>
        <w:spacing w:after="0"/>
        <w:rPr>
          <w:rFonts w:ascii="Arial" w:eastAsia="Arial" w:hAnsi="Arial" w:cs="Arial"/>
        </w:rPr>
      </w:pPr>
      <w:r>
        <w:rPr>
          <w:rFonts w:ascii="Arial" w:eastAsia="Arial" w:hAnsi="Arial" w:cs="Arial"/>
        </w:rPr>
        <w:t>The rest of these items are suggestions, and not required by the University.</w:t>
      </w:r>
    </w:p>
    <w:p w14:paraId="62C831A9" w14:textId="5E6D7C98" w:rsidR="00092FDF" w:rsidRDefault="00092FDF">
      <w:pPr>
        <w:widowControl w:val="0"/>
        <w:spacing w:after="0"/>
        <w:rPr>
          <w:rFonts w:ascii="Arial" w:eastAsia="Arial" w:hAnsi="Arial" w:cs="Arial"/>
        </w:rPr>
      </w:pPr>
    </w:p>
    <w:p w14:paraId="2951C7E2" w14:textId="0376ED11" w:rsidR="00092FDF" w:rsidRDefault="00092FDF">
      <w:pPr>
        <w:widowControl w:val="0"/>
        <w:spacing w:after="0"/>
        <w:rPr>
          <w:rFonts w:ascii="Arial" w:eastAsia="Arial" w:hAnsi="Arial" w:cs="Arial"/>
        </w:rPr>
      </w:pPr>
      <w:r>
        <w:rPr>
          <w:rFonts w:ascii="Arial" w:eastAsia="Arial" w:hAnsi="Arial" w:cs="Arial"/>
        </w:rPr>
        <w:t>OSCQR 5</w:t>
      </w:r>
    </w:p>
    <w:p w14:paraId="047157FB" w14:textId="38CBF02E" w:rsidR="00092FDF" w:rsidRDefault="00092FDF">
      <w:pPr>
        <w:widowControl w:val="0"/>
        <w:spacing w:after="0"/>
        <w:rPr>
          <w:rFonts w:ascii="Arial" w:eastAsia="Arial" w:hAnsi="Arial" w:cs="Arial"/>
        </w:rPr>
      </w:pPr>
      <w:r>
        <w:rPr>
          <w:rFonts w:ascii="Arial" w:eastAsia="Arial" w:hAnsi="Arial" w:cs="Arial"/>
        </w:rPr>
        <w:t>QM 1.4</w:t>
      </w:r>
    </w:p>
  </w:comment>
  <w:comment w:id="38" w:author="Microsoft Office User" w:date="2017-09-28T09:33:00Z" w:initials="">
    <w:p w14:paraId="037B4CE0" w14:textId="77777777" w:rsidR="00092FDF" w:rsidRDefault="00092FDF">
      <w:pPr>
        <w:widowControl w:val="0"/>
        <w:spacing w:after="0"/>
        <w:rPr>
          <w:rFonts w:ascii="Arial" w:eastAsia="Arial" w:hAnsi="Arial" w:cs="Arial"/>
        </w:rPr>
      </w:pPr>
      <w:r>
        <w:rPr>
          <w:rFonts w:ascii="Arial" w:eastAsia="Arial" w:hAnsi="Arial" w:cs="Arial"/>
        </w:rPr>
        <w:t>Incomplete grades convert to F’s at the beginning of the following semester. You do not have to allow this much time, however. Faculty can set a completion deadline that is appropriate for the situation.</w:t>
      </w:r>
    </w:p>
    <w:p w14:paraId="1F07506F" w14:textId="77777777" w:rsidR="00092FDF" w:rsidRDefault="00092FDF">
      <w:pPr>
        <w:widowControl w:val="0"/>
        <w:spacing w:after="0"/>
        <w:rPr>
          <w:rFonts w:ascii="Arial" w:eastAsia="Arial" w:hAnsi="Arial" w:cs="Arial"/>
        </w:rPr>
      </w:pPr>
    </w:p>
    <w:p w14:paraId="339DEB01" w14:textId="77777777" w:rsidR="00092FDF" w:rsidRDefault="00092FDF">
      <w:pPr>
        <w:widowControl w:val="0"/>
        <w:spacing w:after="0"/>
        <w:rPr>
          <w:rFonts w:ascii="Arial" w:eastAsia="Arial" w:hAnsi="Arial" w:cs="Arial"/>
        </w:rPr>
      </w:pPr>
      <w:r>
        <w:rPr>
          <w:rFonts w:ascii="Arial" w:eastAsia="Arial" w:hAnsi="Arial" w:cs="Arial"/>
        </w:rPr>
        <w:t>OSCQR 5</w:t>
      </w:r>
    </w:p>
    <w:p w14:paraId="168737CB" w14:textId="062A8CB4" w:rsidR="00092FDF" w:rsidRDefault="00092FDF">
      <w:pPr>
        <w:widowControl w:val="0"/>
        <w:spacing w:after="0"/>
        <w:rPr>
          <w:rFonts w:ascii="Arial" w:eastAsia="Arial" w:hAnsi="Arial" w:cs="Arial"/>
        </w:rPr>
      </w:pPr>
      <w:r>
        <w:rPr>
          <w:rFonts w:ascii="Arial" w:eastAsia="Arial" w:hAnsi="Arial" w:cs="Arial"/>
        </w:rPr>
        <w:t>QM 1.4</w:t>
      </w:r>
    </w:p>
  </w:comment>
  <w:comment w:id="39" w:author="Jennifer A Jaiswal" w:date="2019-07-19T17:16:00Z" w:initials="JAJ">
    <w:p w14:paraId="02DC64B9" w14:textId="114981CF" w:rsidR="00AD191F" w:rsidRDefault="00AD191F">
      <w:pPr>
        <w:pStyle w:val="CommentText"/>
      </w:pPr>
      <w:r>
        <w:t xml:space="preserve">Making your communication process and guidelines clear is critical in an online class where students do not have the benefit of regular meetings. </w:t>
      </w:r>
      <w:r w:rsidR="00012715">
        <w:t>Your process sets</w:t>
      </w:r>
      <w:r>
        <w:t xml:space="preserve"> your expectations for the students levels of interaction. This also helps to set students expectations of the instructor’s level of interaction.</w:t>
      </w:r>
    </w:p>
    <w:p w14:paraId="388ADE94" w14:textId="77777777" w:rsidR="00AD191F" w:rsidRDefault="00AD191F">
      <w:pPr>
        <w:pStyle w:val="CommentText"/>
      </w:pPr>
    </w:p>
    <w:p w14:paraId="75D744E7" w14:textId="0F61DDE9" w:rsidR="008332EE" w:rsidRDefault="008332EE">
      <w:pPr>
        <w:pStyle w:val="CommentText"/>
      </w:pPr>
      <w:r>
        <w:rPr>
          <w:rStyle w:val="CommentReference"/>
        </w:rPr>
        <w:annotationRef/>
      </w:r>
      <w:r>
        <w:t>QM 5.3, 5.4</w:t>
      </w:r>
    </w:p>
  </w:comment>
  <w:comment w:id="40" w:author="Jennifer A Jaiswal" w:date="2019-07-19T17:15:00Z" w:initials="JAJ">
    <w:p w14:paraId="5E3624FF" w14:textId="77777777" w:rsidR="00AD191F" w:rsidRDefault="00AD191F">
      <w:pPr>
        <w:pStyle w:val="CommentText"/>
      </w:pPr>
      <w:r>
        <w:t>Many students taking an online class may not be from Stony Brook. Having campus resource information available helps to ensure that all students will have access to the resources that they need for success.</w:t>
      </w:r>
    </w:p>
    <w:p w14:paraId="7DAB8251" w14:textId="4B5D44FE" w:rsidR="00AD191F" w:rsidRDefault="00AD191F">
      <w:pPr>
        <w:pStyle w:val="CommentText"/>
      </w:pPr>
    </w:p>
    <w:p w14:paraId="542C9725" w14:textId="3ECE7A57" w:rsidR="00012715" w:rsidRDefault="00012715">
      <w:pPr>
        <w:pStyle w:val="CommentText"/>
      </w:pPr>
      <w:r>
        <w:t>OSCQR 6</w:t>
      </w:r>
    </w:p>
    <w:p w14:paraId="04751D7B" w14:textId="651CD0F2" w:rsidR="00012715" w:rsidRDefault="00BE43CF">
      <w:pPr>
        <w:pStyle w:val="CommentText"/>
      </w:pPr>
      <w:r>
        <w:rPr>
          <w:rStyle w:val="CommentReference"/>
        </w:rPr>
        <w:annotationRef/>
      </w:r>
      <w:r>
        <w:t>QM 7</w:t>
      </w:r>
      <w:r w:rsidR="008332EE">
        <w:t>.3, 7.4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2B095" w15:done="0"/>
  <w15:commentEx w15:paraId="406BB61A" w15:done="0"/>
  <w15:commentEx w15:paraId="6A903486" w15:done="0"/>
  <w15:commentEx w15:paraId="61DCDF64" w15:done="0"/>
  <w15:commentEx w15:paraId="4A64EF51" w15:done="0"/>
  <w15:commentEx w15:paraId="54A7023E" w15:done="0"/>
  <w15:commentEx w15:paraId="4E1F5F05" w15:done="0"/>
  <w15:commentEx w15:paraId="5D3D7CEE" w15:done="0"/>
  <w15:commentEx w15:paraId="57A80192" w15:done="0"/>
  <w15:commentEx w15:paraId="45D7C019" w15:done="0"/>
  <w15:commentEx w15:paraId="754FD847" w15:done="0"/>
  <w15:commentEx w15:paraId="6DCB7FA1" w15:done="0"/>
  <w15:commentEx w15:paraId="15136226" w15:done="0"/>
  <w15:commentEx w15:paraId="3A7A5690" w15:done="0"/>
  <w15:commentEx w15:paraId="44D511C3" w15:done="0"/>
  <w15:commentEx w15:paraId="41602B17" w15:done="0"/>
  <w15:commentEx w15:paraId="71604B29" w15:done="0"/>
  <w15:commentEx w15:paraId="59512287" w15:done="0"/>
  <w15:commentEx w15:paraId="08A18563" w15:done="0"/>
  <w15:commentEx w15:paraId="3AA95696" w15:done="0"/>
  <w15:commentEx w15:paraId="57F31E0D" w15:done="0"/>
  <w15:commentEx w15:paraId="201C69EC" w15:done="0"/>
  <w15:commentEx w15:paraId="64A5A53D" w15:done="0"/>
  <w15:commentEx w15:paraId="710D7A7A" w15:done="0"/>
  <w15:commentEx w15:paraId="6F313C82" w15:done="0"/>
  <w15:commentEx w15:paraId="41C11105" w15:done="0"/>
  <w15:commentEx w15:paraId="5E1D8F0B" w15:done="0"/>
  <w15:commentEx w15:paraId="4C157688" w15:done="0"/>
  <w15:commentEx w15:paraId="6E711F16" w15:done="0"/>
  <w15:commentEx w15:paraId="2ADB3DB9" w15:done="0"/>
  <w15:commentEx w15:paraId="61B962A6" w15:done="0"/>
  <w15:commentEx w15:paraId="37BC2344" w15:done="0"/>
  <w15:commentEx w15:paraId="29CB9438" w15:done="0"/>
  <w15:commentEx w15:paraId="593EB653" w15:done="0"/>
  <w15:commentEx w15:paraId="047157FB" w15:done="0"/>
  <w15:commentEx w15:paraId="168737CB" w15:done="0"/>
  <w15:commentEx w15:paraId="75D744E7" w15:done="0"/>
  <w15:commentEx w15:paraId="04751D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F6829" w16cid:durableId="204E0D4B"/>
  <w16cid:commentId w16cid:paraId="406BB61A" w16cid:durableId="204E0D4C"/>
  <w16cid:commentId w16cid:paraId="7F35C8AD" w16cid:durableId="204E0D4D"/>
  <w16cid:commentId w16cid:paraId="4FA9E114" w16cid:durableId="204E0D4E"/>
  <w16cid:commentId w16cid:paraId="0C517056" w16cid:durableId="204E0D4F"/>
  <w16cid:commentId w16cid:paraId="2B4F4E23" w16cid:durableId="204E0D50"/>
  <w16cid:commentId w16cid:paraId="1C7565B7" w16cid:durableId="204E0D51"/>
  <w16cid:commentId w16cid:paraId="5ECBDE84" w16cid:durableId="204E0D52"/>
  <w16cid:commentId w16cid:paraId="4E246144" w16cid:durableId="204E0D53"/>
  <w16cid:commentId w16cid:paraId="46A4BF81" w16cid:durableId="204E0D54"/>
  <w16cid:commentId w16cid:paraId="58765C20" w16cid:durableId="204E0D55"/>
  <w16cid:commentId w16cid:paraId="5E3D412E" w16cid:durableId="204E0D56"/>
  <w16cid:commentId w16cid:paraId="556BD560" w16cid:durableId="204E0D57"/>
  <w16cid:commentId w16cid:paraId="215A7C70" w16cid:durableId="204E0D58"/>
  <w16cid:commentId w16cid:paraId="696D84CC" w16cid:durableId="204E0D59"/>
  <w16cid:commentId w16cid:paraId="007F2AF6" w16cid:durableId="204E0D5A"/>
  <w16cid:commentId w16cid:paraId="255EA666" w16cid:durableId="204E0D5B"/>
  <w16cid:commentId w16cid:paraId="02B49430" w16cid:durableId="204E0D5C"/>
  <w16cid:commentId w16cid:paraId="64A5A53D" w16cid:durableId="204E0D5D"/>
  <w16cid:commentId w16cid:paraId="41C11105" w16cid:durableId="204E0D5E"/>
  <w16cid:commentId w16cid:paraId="26B6C0F6" w16cid:durableId="204E0D5F"/>
  <w16cid:commentId w16cid:paraId="4C157688" w16cid:durableId="204E0D60"/>
  <w16cid:commentId w16cid:paraId="6E711F16" w16cid:durableId="204E0D61"/>
  <w16cid:commentId w16cid:paraId="1E4961A6" w16cid:durableId="204E0D62"/>
  <w16cid:commentId w16cid:paraId="0033E2EB" w16cid:durableId="204E0D63"/>
  <w16cid:commentId w16cid:paraId="35110420" w16cid:durableId="204E0D64"/>
  <w16cid:commentId w16cid:paraId="68D81B43" w16cid:durableId="204E0D65"/>
  <w16cid:commentId w16cid:paraId="459AB8CC" w16cid:durableId="204E0D66"/>
  <w16cid:commentId w16cid:paraId="5BB053AF" w16cid:durableId="204E0D67"/>
  <w16cid:commentId w16cid:paraId="168737CB" w16cid:durableId="204E0D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6C343" w14:textId="77777777" w:rsidR="0011052A" w:rsidRDefault="0011052A">
      <w:pPr>
        <w:spacing w:after="0"/>
      </w:pPr>
      <w:r>
        <w:separator/>
      </w:r>
    </w:p>
  </w:endnote>
  <w:endnote w:type="continuationSeparator" w:id="0">
    <w:p w14:paraId="32E22D42" w14:textId="77777777" w:rsidR="0011052A" w:rsidRDefault="00110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8BDB" w14:textId="77777777" w:rsidR="007278D7" w:rsidRDefault="00727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91030" w14:textId="7441252F" w:rsidR="00092FDF" w:rsidRDefault="00092FDF">
    <w:pPr>
      <w:pBdr>
        <w:top w:val="single" w:sz="4" w:space="1" w:color="000000"/>
      </w:pBdr>
      <w:tabs>
        <w:tab w:val="center" w:pos="4680"/>
        <w:tab w:val="right" w:pos="9360"/>
      </w:tabs>
      <w:spacing w:after="720"/>
      <w:rPr>
        <w:rFonts w:ascii="Verdana" w:eastAsia="Verdana" w:hAnsi="Verdana" w:cs="Verdana"/>
      </w:rPr>
    </w:pPr>
    <w:r>
      <w:rPr>
        <w:rFonts w:ascii="Verdana" w:eastAsia="Verdana" w:hAnsi="Verdana" w:cs="Verdana"/>
      </w:rPr>
      <w:t>Stony Brook University</w:t>
    </w:r>
    <w:r>
      <w:rPr>
        <w:rFonts w:ascii="Verdana" w:eastAsia="Verdana" w:hAnsi="Verdana" w:cs="Verdana"/>
      </w:rPr>
      <w:tab/>
    </w:r>
    <w:r>
      <w:rPr>
        <w:rFonts w:ascii="Verdana" w:eastAsia="Verdana" w:hAnsi="Verdana" w:cs="Verdana"/>
      </w:rPr>
      <w:tab/>
      <w:t xml:space="preserve">Page </w:t>
    </w:r>
    <w:r>
      <w:rPr>
        <w:rFonts w:ascii="Verdana" w:eastAsia="Verdana" w:hAnsi="Verdana" w:cs="Verdana"/>
      </w:rPr>
      <w:fldChar w:fldCharType="begin"/>
    </w:r>
    <w:r>
      <w:rPr>
        <w:rFonts w:ascii="Verdana" w:eastAsia="Verdana" w:hAnsi="Verdana" w:cs="Verdana"/>
      </w:rPr>
      <w:instrText>PAGE</w:instrText>
    </w:r>
    <w:r>
      <w:rPr>
        <w:rFonts w:ascii="Verdana" w:eastAsia="Verdana" w:hAnsi="Verdana" w:cs="Verdana"/>
      </w:rPr>
      <w:fldChar w:fldCharType="separate"/>
    </w:r>
    <w:r w:rsidR="007278D7">
      <w:rPr>
        <w:rFonts w:ascii="Verdana" w:eastAsia="Verdana" w:hAnsi="Verdana" w:cs="Verdana"/>
        <w:noProof/>
      </w:rPr>
      <w:t>2</w:t>
    </w:r>
    <w:r>
      <w:rPr>
        <w:rFonts w:ascii="Verdana" w:eastAsia="Verdana" w:hAnsi="Verdana" w:cs="Verdana"/>
      </w:rPr>
      <w:fldChar w:fldCharType="end"/>
    </w:r>
    <w:r>
      <w:rPr>
        <w:rFonts w:ascii="Verdana" w:eastAsia="Verdana" w:hAnsi="Verdana" w:cs="Verdana"/>
      </w:rPr>
      <w:t xml:space="preserve"> of </w:t>
    </w:r>
    <w:r>
      <w:rPr>
        <w:rFonts w:ascii="Verdana" w:eastAsia="Verdana" w:hAnsi="Verdana" w:cs="Verdana"/>
      </w:rPr>
      <w:fldChar w:fldCharType="begin"/>
    </w:r>
    <w:r>
      <w:rPr>
        <w:rFonts w:ascii="Verdana" w:eastAsia="Verdana" w:hAnsi="Verdana" w:cs="Verdana"/>
      </w:rPr>
      <w:instrText>NUMPAGES</w:instrText>
    </w:r>
    <w:r>
      <w:rPr>
        <w:rFonts w:ascii="Verdana" w:eastAsia="Verdana" w:hAnsi="Verdana" w:cs="Verdana"/>
      </w:rPr>
      <w:fldChar w:fldCharType="separate"/>
    </w:r>
    <w:r w:rsidR="007278D7">
      <w:rPr>
        <w:rFonts w:ascii="Verdana" w:eastAsia="Verdana" w:hAnsi="Verdana" w:cs="Verdana"/>
        <w:noProof/>
      </w:rPr>
      <w:t>11</w:t>
    </w:r>
    <w:r>
      <w:rPr>
        <w:rFonts w:ascii="Verdana" w:eastAsia="Verdana" w:hAnsi="Verdana" w:cs="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5AE0" w14:textId="18E58910" w:rsidR="007278D7" w:rsidRDefault="007278D7">
    <w:pPr>
      <w:pStyle w:val="Footer"/>
    </w:pPr>
    <w:r>
      <w:rPr>
        <w:noProof/>
      </w:rPr>
      <w:drawing>
        <wp:inline distT="0" distB="0" distL="0" distR="0" wp14:anchorId="63D5F6BD" wp14:editId="026DEF25">
          <wp:extent cx="840105" cy="296545"/>
          <wp:effectExtent l="0" t="0" r="0" b="8255"/>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96545"/>
                  </a:xfrm>
                  <a:prstGeom prst="rect">
                    <a:avLst/>
                  </a:prstGeom>
                  <a:noFill/>
                  <a:ln>
                    <a:noFill/>
                  </a:ln>
                </pic:spPr>
              </pic:pic>
            </a:graphicData>
          </a:graphic>
        </wp:inline>
      </w:drawing>
    </w:r>
    <w:r>
      <w:t xml:space="preserve"> </w:t>
    </w:r>
    <w:r>
      <w:t xml:space="preserve">This work is licensed under a </w:t>
    </w:r>
    <w:hyperlink r:id="rId2" w:history="1">
      <w:r>
        <w:rPr>
          <w:rStyle w:val="Hyperlink"/>
        </w:rPr>
        <w:t>Creative Commons Attribution-NonCommercial-ShareAlike 4.0 International License</w:t>
      </w:r>
    </w:hyperlink>
    <w:r>
      <w:t>.</w:t>
    </w:r>
    <w:bookmarkStart w:id="41" w:name="_GoBack"/>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2E090" w14:textId="77777777" w:rsidR="0011052A" w:rsidRDefault="0011052A">
      <w:pPr>
        <w:spacing w:after="0"/>
      </w:pPr>
      <w:r>
        <w:separator/>
      </w:r>
    </w:p>
  </w:footnote>
  <w:footnote w:type="continuationSeparator" w:id="0">
    <w:p w14:paraId="1915E45E" w14:textId="77777777" w:rsidR="0011052A" w:rsidRDefault="001105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48457" w14:textId="77777777" w:rsidR="007278D7" w:rsidRDefault="00727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C7342" w14:textId="77777777" w:rsidR="00092FDF" w:rsidRDefault="00092FDF">
    <w:pPr>
      <w:tabs>
        <w:tab w:val="center" w:pos="4680"/>
        <w:tab w:val="right" w:pos="9360"/>
      </w:tabs>
      <w:spacing w:before="720" w:after="0"/>
    </w:pPr>
    <w:r>
      <w:t>Course #/Semester/Year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80CA" w14:textId="77777777" w:rsidR="00092FDF" w:rsidRDefault="00092FDF">
    <w:pPr>
      <w:spacing w:before="720" w:after="0"/>
      <w:jc w:val="center"/>
      <w:rPr>
        <w:b/>
      </w:rPr>
    </w:pPr>
    <w:r>
      <w:rPr>
        <w:b/>
        <w:noProof/>
      </w:rPr>
      <w:drawing>
        <wp:inline distT="0" distB="0" distL="0" distR="0" wp14:anchorId="6E1DD5DE" wp14:editId="09A2A4F5">
          <wp:extent cx="3325091" cy="63296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5091" cy="632969"/>
                  </a:xfrm>
                  <a:prstGeom prst="rect">
                    <a:avLst/>
                  </a:prstGeom>
                  <a:ln/>
                </pic:spPr>
              </pic:pic>
            </a:graphicData>
          </a:graphic>
        </wp:inline>
      </w:drawing>
    </w:r>
  </w:p>
  <w:p w14:paraId="74FE8C90" w14:textId="77777777" w:rsidR="00092FDF" w:rsidRDefault="00092FDF">
    <w:pPr>
      <w:spacing w:after="0"/>
      <w:jc w:val="center"/>
      <w:rPr>
        <w:b/>
      </w:rPr>
    </w:pPr>
    <w:r>
      <w:rPr>
        <w:b/>
      </w:rPr>
      <w:t>&lt;&lt;PROGRAM/DEPARTMENT NAME&gt;&gt;</w:t>
    </w:r>
  </w:p>
  <w:p w14:paraId="64635F94" w14:textId="77777777" w:rsidR="00092FDF" w:rsidRDefault="00092FDF">
    <w:pPr>
      <w:spacing w:after="0"/>
      <w:jc w:val="center"/>
      <w:rPr>
        <w:rFonts w:ascii="Cambria" w:eastAsia="Cambria" w:hAnsi="Cambria" w:cs="Cambria"/>
        <w:b/>
      </w:rPr>
    </w:pPr>
  </w:p>
  <w:p w14:paraId="5356A6ED" w14:textId="77777777" w:rsidR="00092FDF" w:rsidRDefault="00092FDF">
    <w:pPr>
      <w:pBdr>
        <w:bottom w:val="single" w:sz="12" w:space="1" w:color="000000"/>
      </w:pBdr>
      <w:spacing w:after="0"/>
      <w:jc w:val="center"/>
      <w:rPr>
        <w:rFonts w:ascii="Cambria" w:eastAsia="Cambria" w:hAnsi="Cambria" w:cs="Cambria"/>
        <w:b/>
      </w:rPr>
    </w:pPr>
    <w:r>
      <w:rPr>
        <w:rFonts w:ascii="Cambria" w:eastAsia="Cambria" w:hAnsi="Cambria" w:cs="Cambria"/>
        <w:b/>
      </w:rPr>
      <w:t>Online Syllabus</w:t>
    </w:r>
  </w:p>
  <w:p w14:paraId="3E4EBD18" w14:textId="77777777" w:rsidR="00092FDF" w:rsidRDefault="00092FDF">
    <w:pPr>
      <w:tabs>
        <w:tab w:val="center" w:pos="4680"/>
        <w:tab w:val="right" w:pos="936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95C"/>
    <w:multiLevelType w:val="multilevel"/>
    <w:tmpl w:val="1822355C"/>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23230D"/>
    <w:multiLevelType w:val="multilevel"/>
    <w:tmpl w:val="E63AE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76C6E"/>
    <w:multiLevelType w:val="multilevel"/>
    <w:tmpl w:val="E82A5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C34C5E"/>
    <w:multiLevelType w:val="multilevel"/>
    <w:tmpl w:val="E9AA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4" w15:restartNumberingAfterBreak="0">
    <w:nsid w:val="160B6352"/>
    <w:multiLevelType w:val="multilevel"/>
    <w:tmpl w:val="0178972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AC02E9"/>
    <w:multiLevelType w:val="multilevel"/>
    <w:tmpl w:val="AE28D01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BF73DA"/>
    <w:multiLevelType w:val="multilevel"/>
    <w:tmpl w:val="90B88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C204C2"/>
    <w:multiLevelType w:val="multilevel"/>
    <w:tmpl w:val="0A5E2768"/>
    <w:lvl w:ilvl="0">
      <w:start w:val="1"/>
      <w:numFmt w:val="bullet"/>
      <w:lvlText w:val=""/>
      <w:lvlJc w:val="left"/>
      <w:pPr>
        <w:ind w:left="1080" w:hanging="360"/>
      </w:pPr>
      <w:rPr>
        <w:rFonts w:ascii="Symbol" w:hAnsi="Symbol" w:hint="default"/>
        <w:b w:val="0"/>
        <w:i w:val="0"/>
        <w:smallCaps w:val="0"/>
        <w:strike w:val="0"/>
        <w:color w:val="000000"/>
        <w:sz w:val="20"/>
        <w:szCs w:val="20"/>
        <w:u w:val="none"/>
        <w:shd w:val="clear" w:color="auto" w:fill="auto"/>
        <w:vertAlign w:val="baseline"/>
      </w:rPr>
    </w:lvl>
    <w:lvl w:ilvl="1">
      <w:start w:val="1"/>
      <w:numFmt w:val="bullet"/>
      <w:lvlText w:val="○"/>
      <w:lvlJc w:val="left"/>
      <w:pPr>
        <w:ind w:left="1800" w:hanging="36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520" w:hanging="36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3240" w:hanging="36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960" w:hanging="36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680" w:hanging="36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400" w:hanging="36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6120" w:hanging="3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840" w:hanging="360"/>
      </w:pPr>
      <w:rPr>
        <w:rFonts w:ascii="Verdana" w:eastAsia="Verdana" w:hAnsi="Verdana" w:cs="Verdana"/>
        <w:b w:val="0"/>
        <w:i w:val="0"/>
        <w:smallCaps w:val="0"/>
        <w:strike w:val="0"/>
        <w:color w:val="000000"/>
        <w:sz w:val="20"/>
        <w:szCs w:val="20"/>
        <w:u w:val="none"/>
        <w:shd w:val="clear" w:color="auto" w:fill="auto"/>
        <w:vertAlign w:val="baseline"/>
      </w:rPr>
    </w:lvl>
  </w:abstractNum>
  <w:abstractNum w:abstractNumId="8" w15:restartNumberingAfterBreak="0">
    <w:nsid w:val="1E3917DC"/>
    <w:multiLevelType w:val="multilevel"/>
    <w:tmpl w:val="31CA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B0C34"/>
    <w:multiLevelType w:val="multilevel"/>
    <w:tmpl w:val="8E782C2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3320C5"/>
    <w:multiLevelType w:val="multilevel"/>
    <w:tmpl w:val="B016C7B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1" w15:restartNumberingAfterBreak="0">
    <w:nsid w:val="3D714AB9"/>
    <w:multiLevelType w:val="multilevel"/>
    <w:tmpl w:val="AB821B4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DE70E36"/>
    <w:multiLevelType w:val="multilevel"/>
    <w:tmpl w:val="9C7256A2"/>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4302084"/>
    <w:multiLevelType w:val="multilevel"/>
    <w:tmpl w:val="55B0B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C624C2"/>
    <w:multiLevelType w:val="multilevel"/>
    <w:tmpl w:val="E38297A2"/>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F9728CB"/>
    <w:multiLevelType w:val="multilevel"/>
    <w:tmpl w:val="3822F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D30B5"/>
    <w:multiLevelType w:val="multilevel"/>
    <w:tmpl w:val="AEE89802"/>
    <w:lvl w:ilvl="0">
      <w:start w:val="1"/>
      <w:numFmt w:val="upperLetter"/>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314D4A"/>
    <w:multiLevelType w:val="multilevel"/>
    <w:tmpl w:val="B87E5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24413D"/>
    <w:multiLevelType w:val="multilevel"/>
    <w:tmpl w:val="E2F695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725269"/>
    <w:multiLevelType w:val="multilevel"/>
    <w:tmpl w:val="BC7C6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DD7588"/>
    <w:multiLevelType w:val="multilevel"/>
    <w:tmpl w:val="8AEAA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5"/>
  </w:num>
  <w:num w:numId="3">
    <w:abstractNumId w:val="10"/>
  </w:num>
  <w:num w:numId="4">
    <w:abstractNumId w:val="13"/>
  </w:num>
  <w:num w:numId="5">
    <w:abstractNumId w:val="2"/>
  </w:num>
  <w:num w:numId="6">
    <w:abstractNumId w:val="18"/>
  </w:num>
  <w:num w:numId="7">
    <w:abstractNumId w:val="19"/>
  </w:num>
  <w:num w:numId="8">
    <w:abstractNumId w:val="20"/>
  </w:num>
  <w:num w:numId="9">
    <w:abstractNumId w:val="1"/>
  </w:num>
  <w:num w:numId="10">
    <w:abstractNumId w:val="6"/>
  </w:num>
  <w:num w:numId="11">
    <w:abstractNumId w:val="9"/>
  </w:num>
  <w:num w:numId="12">
    <w:abstractNumId w:val="17"/>
  </w:num>
  <w:num w:numId="13">
    <w:abstractNumId w:val="4"/>
  </w:num>
  <w:num w:numId="14">
    <w:abstractNumId w:val="14"/>
  </w:num>
  <w:num w:numId="15">
    <w:abstractNumId w:val="16"/>
  </w:num>
  <w:num w:numId="16">
    <w:abstractNumId w:val="0"/>
  </w:num>
  <w:num w:numId="17">
    <w:abstractNumId w:val="12"/>
  </w:num>
  <w:num w:numId="18">
    <w:abstractNumId w:val="3"/>
  </w:num>
  <w:num w:numId="19">
    <w:abstractNumId w:val="7"/>
  </w:num>
  <w:num w:numId="20">
    <w:abstractNumId w:val="8"/>
  </w:num>
  <w:num w:numId="21">
    <w:abstractNumId w:val="15"/>
  </w:num>
  <w:num w:numId="22">
    <w:abstractNumId w:val="15"/>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Unger">
    <w15:presenceInfo w15:providerId="AD" w15:userId="S-1-5-21-30371924-1664817342-1491421105-41949"/>
  </w15:person>
  <w15:person w15:author="Microsoft Office User">
    <w15:presenceInfo w15:providerId="None" w15:userId="Microsoft Office User"/>
  </w15:person>
  <w15:person w15:author="Jennifer A Jaiswal">
    <w15:presenceInfo w15:providerId="AD" w15:userId="S-1-5-21-30371924-1664817342-1491421105-175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D6"/>
    <w:rsid w:val="00006D91"/>
    <w:rsid w:val="00012715"/>
    <w:rsid w:val="00092FDF"/>
    <w:rsid w:val="000E0047"/>
    <w:rsid w:val="000F6272"/>
    <w:rsid w:val="0011052A"/>
    <w:rsid w:val="0013408D"/>
    <w:rsid w:val="00146737"/>
    <w:rsid w:val="001B4BCB"/>
    <w:rsid w:val="00211CF2"/>
    <w:rsid w:val="00373596"/>
    <w:rsid w:val="003A3644"/>
    <w:rsid w:val="003D4721"/>
    <w:rsid w:val="006079FD"/>
    <w:rsid w:val="00617360"/>
    <w:rsid w:val="006831AB"/>
    <w:rsid w:val="0068538C"/>
    <w:rsid w:val="00722D95"/>
    <w:rsid w:val="007278D7"/>
    <w:rsid w:val="0073273F"/>
    <w:rsid w:val="00811111"/>
    <w:rsid w:val="008332EE"/>
    <w:rsid w:val="00A261E0"/>
    <w:rsid w:val="00A263EA"/>
    <w:rsid w:val="00AD191F"/>
    <w:rsid w:val="00AD5735"/>
    <w:rsid w:val="00AF2932"/>
    <w:rsid w:val="00B23EC9"/>
    <w:rsid w:val="00B40AAC"/>
    <w:rsid w:val="00BA5913"/>
    <w:rsid w:val="00BD4592"/>
    <w:rsid w:val="00BE43CF"/>
    <w:rsid w:val="00C23C00"/>
    <w:rsid w:val="00D85ED6"/>
    <w:rsid w:val="00E46B6C"/>
    <w:rsid w:val="00E64FA1"/>
    <w:rsid w:val="00EF37D6"/>
    <w:rsid w:val="00F1675E"/>
    <w:rsid w:val="00F3342C"/>
    <w:rsid w:val="00F9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59B97"/>
  <w15:docId w15:val="{50B35E0A-6B3A-4497-AA7C-7ADF925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0"/>
      <w:ind w:left="720"/>
      <w:outlineLvl w:val="0"/>
    </w:pPr>
    <w:rPr>
      <w:rFonts w:ascii="Times New Roman" w:eastAsia="Times New Roman" w:hAnsi="Times New Roman" w:cs="Times New Roman"/>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tcPr>
      <w:shd w:val="clear" w:color="auto" w:fill="DBE5F1"/>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43" w:type="dxa"/>
        <w:left w:w="43" w:type="dxa"/>
        <w:bottom w:w="43" w:type="dxa"/>
        <w:right w:w="43"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73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73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273F"/>
    <w:rPr>
      <w:b/>
      <w:bCs/>
    </w:rPr>
  </w:style>
  <w:style w:type="character" w:customStyle="1" w:styleId="CommentSubjectChar">
    <w:name w:val="Comment Subject Char"/>
    <w:basedOn w:val="CommentTextChar"/>
    <w:link w:val="CommentSubject"/>
    <w:uiPriority w:val="99"/>
    <w:semiHidden/>
    <w:rsid w:val="0073273F"/>
    <w:rPr>
      <w:b/>
      <w:bCs/>
      <w:sz w:val="20"/>
      <w:szCs w:val="20"/>
    </w:rPr>
  </w:style>
  <w:style w:type="character" w:styleId="Hyperlink">
    <w:name w:val="Hyperlink"/>
    <w:basedOn w:val="DefaultParagraphFont"/>
    <w:uiPriority w:val="99"/>
    <w:unhideWhenUsed/>
    <w:rsid w:val="006079FD"/>
    <w:rPr>
      <w:color w:val="0563C1" w:themeColor="hyperlink"/>
      <w:u w:val="single"/>
    </w:rPr>
  </w:style>
  <w:style w:type="character" w:styleId="FollowedHyperlink">
    <w:name w:val="FollowedHyperlink"/>
    <w:basedOn w:val="DefaultParagraphFont"/>
    <w:uiPriority w:val="99"/>
    <w:semiHidden/>
    <w:unhideWhenUsed/>
    <w:rsid w:val="006079FD"/>
    <w:rPr>
      <w:color w:val="954F72" w:themeColor="followedHyperlink"/>
      <w:u w:val="single"/>
    </w:rPr>
  </w:style>
  <w:style w:type="paragraph" w:styleId="ListParagraph">
    <w:name w:val="List Paragraph"/>
    <w:basedOn w:val="Normal"/>
    <w:uiPriority w:val="34"/>
    <w:qFormat/>
    <w:rsid w:val="0068538C"/>
    <w:pPr>
      <w:widowControl w:val="0"/>
      <w:spacing w:after="0"/>
      <w:ind w:left="720"/>
      <w:contextualSpacing/>
    </w:pPr>
  </w:style>
  <w:style w:type="paragraph" w:styleId="NormalWeb">
    <w:name w:val="Normal (Web)"/>
    <w:basedOn w:val="Normal"/>
    <w:uiPriority w:val="99"/>
    <w:unhideWhenUsed/>
    <w:rsid w:val="000F62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A263EA"/>
    <w:pPr>
      <w:tabs>
        <w:tab w:val="center" w:pos="4680"/>
        <w:tab w:val="right" w:pos="9360"/>
      </w:tabs>
      <w:spacing w:after="0"/>
    </w:pPr>
  </w:style>
  <w:style w:type="character" w:customStyle="1" w:styleId="HeaderChar">
    <w:name w:val="Header Char"/>
    <w:basedOn w:val="DefaultParagraphFont"/>
    <w:link w:val="Header"/>
    <w:uiPriority w:val="99"/>
    <w:rsid w:val="00A263EA"/>
  </w:style>
  <w:style w:type="paragraph" w:styleId="Footer">
    <w:name w:val="footer"/>
    <w:basedOn w:val="Normal"/>
    <w:link w:val="FooterChar"/>
    <w:uiPriority w:val="99"/>
    <w:unhideWhenUsed/>
    <w:rsid w:val="00A263EA"/>
    <w:pPr>
      <w:tabs>
        <w:tab w:val="center" w:pos="4680"/>
        <w:tab w:val="right" w:pos="9360"/>
      </w:tabs>
      <w:spacing w:after="0"/>
    </w:pPr>
  </w:style>
  <w:style w:type="character" w:customStyle="1" w:styleId="FooterChar">
    <w:name w:val="Footer Char"/>
    <w:basedOn w:val="DefaultParagraphFont"/>
    <w:link w:val="Footer"/>
    <w:uiPriority w:val="99"/>
    <w:rsid w:val="00A263EA"/>
  </w:style>
  <w:style w:type="character" w:customStyle="1" w:styleId="UnresolvedMention">
    <w:name w:val="Unresolved Mention"/>
    <w:basedOn w:val="DefaultParagraphFont"/>
    <w:uiPriority w:val="99"/>
    <w:semiHidden/>
    <w:unhideWhenUsed/>
    <w:rsid w:val="00A2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5174">
      <w:bodyDiv w:val="1"/>
      <w:marLeft w:val="0"/>
      <w:marRight w:val="0"/>
      <w:marTop w:val="0"/>
      <w:marBottom w:val="0"/>
      <w:divBdr>
        <w:top w:val="none" w:sz="0" w:space="0" w:color="auto"/>
        <w:left w:val="none" w:sz="0" w:space="0" w:color="auto"/>
        <w:bottom w:val="none" w:sz="0" w:space="0" w:color="auto"/>
        <w:right w:val="none" w:sz="0" w:space="0" w:color="auto"/>
      </w:divBdr>
    </w:div>
    <w:div w:id="590436331">
      <w:bodyDiv w:val="1"/>
      <w:marLeft w:val="0"/>
      <w:marRight w:val="0"/>
      <w:marTop w:val="0"/>
      <w:marBottom w:val="0"/>
      <w:divBdr>
        <w:top w:val="none" w:sz="0" w:space="0" w:color="auto"/>
        <w:left w:val="none" w:sz="0" w:space="0" w:color="auto"/>
        <w:bottom w:val="none" w:sz="0" w:space="0" w:color="auto"/>
        <w:right w:val="none" w:sz="0" w:space="0" w:color="auto"/>
      </w:divBdr>
    </w:div>
    <w:div w:id="735512070">
      <w:bodyDiv w:val="1"/>
      <w:marLeft w:val="0"/>
      <w:marRight w:val="0"/>
      <w:marTop w:val="0"/>
      <w:marBottom w:val="0"/>
      <w:divBdr>
        <w:top w:val="none" w:sz="0" w:space="0" w:color="auto"/>
        <w:left w:val="none" w:sz="0" w:space="0" w:color="auto"/>
        <w:bottom w:val="none" w:sz="0" w:space="0" w:color="auto"/>
        <w:right w:val="none" w:sz="0" w:space="0" w:color="auto"/>
      </w:divBdr>
    </w:div>
    <w:div w:id="1277374467">
      <w:bodyDiv w:val="1"/>
      <w:marLeft w:val="0"/>
      <w:marRight w:val="0"/>
      <w:marTop w:val="0"/>
      <w:marBottom w:val="0"/>
      <w:divBdr>
        <w:top w:val="none" w:sz="0" w:space="0" w:color="auto"/>
        <w:left w:val="none" w:sz="0" w:space="0" w:color="auto"/>
        <w:bottom w:val="none" w:sz="0" w:space="0" w:color="auto"/>
        <w:right w:val="none" w:sz="0" w:space="0" w:color="auto"/>
      </w:divBdr>
    </w:div>
    <w:div w:id="1316913109">
      <w:bodyDiv w:val="1"/>
      <w:marLeft w:val="0"/>
      <w:marRight w:val="0"/>
      <w:marTop w:val="0"/>
      <w:marBottom w:val="0"/>
      <w:divBdr>
        <w:top w:val="none" w:sz="0" w:space="0" w:color="auto"/>
        <w:left w:val="none" w:sz="0" w:space="0" w:color="auto"/>
        <w:bottom w:val="none" w:sz="0" w:space="0" w:color="auto"/>
        <w:right w:val="none" w:sz="0" w:space="0" w:color="auto"/>
      </w:divBdr>
    </w:div>
    <w:div w:id="1619871150">
      <w:bodyDiv w:val="1"/>
      <w:marLeft w:val="0"/>
      <w:marRight w:val="0"/>
      <w:marTop w:val="0"/>
      <w:marBottom w:val="0"/>
      <w:divBdr>
        <w:top w:val="none" w:sz="0" w:space="0" w:color="auto"/>
        <w:left w:val="none" w:sz="0" w:space="0" w:color="auto"/>
        <w:bottom w:val="none" w:sz="0" w:space="0" w:color="auto"/>
        <w:right w:val="none" w:sz="0" w:space="0" w:color="auto"/>
      </w:divBdr>
    </w:div>
    <w:div w:id="1687712651">
      <w:bodyDiv w:val="1"/>
      <w:marLeft w:val="0"/>
      <w:marRight w:val="0"/>
      <w:marTop w:val="0"/>
      <w:marBottom w:val="0"/>
      <w:divBdr>
        <w:top w:val="none" w:sz="0" w:space="0" w:color="auto"/>
        <w:left w:val="none" w:sz="0" w:space="0" w:color="auto"/>
        <w:bottom w:val="none" w:sz="0" w:space="0" w:color="auto"/>
        <w:right w:val="none" w:sz="0" w:space="0" w:color="auto"/>
      </w:divBdr>
    </w:div>
    <w:div w:id="1770812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www.stonybrook.edu/commcms/provost/faculty/handbook/academic_policies/syllabus_statement" TargetMode="External"/><Relationship Id="rId2" Type="http://schemas.openxmlformats.org/officeDocument/2006/relationships/hyperlink" Target="http://www.aacu.org/value-rubrics" TargetMode="External"/><Relationship Id="rId1" Type="http://schemas.openxmlformats.org/officeDocument/2006/relationships/hyperlink" Target="http://teachonline.asu.edu/objectives-builder/"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rive.google.com/file/d/1sV3tW40mCUdyAt5d7Lmgeu1LPKLYijDx/view" TargetMode="External"/><Relationship Id="rId18" Type="http://schemas.openxmlformats.org/officeDocument/2006/relationships/hyperlink" Target="mailto:advising@stonybrook.edu" TargetMode="External"/><Relationship Id="rId26" Type="http://schemas.openxmlformats.org/officeDocument/2006/relationships/hyperlink" Target="http://www.stonybrook.edu/career-center/" TargetMode="External"/><Relationship Id="rId39" Type="http://schemas.openxmlformats.org/officeDocument/2006/relationships/hyperlink" Target="http://www.stonybrook.edu/writingcenter/" TargetMode="External"/><Relationship Id="rId21" Type="http://schemas.openxmlformats.org/officeDocument/2006/relationships/hyperlink" Target="about:blank" TargetMode="External"/><Relationship Id="rId34" Type="http://schemas.openxmlformats.org/officeDocument/2006/relationships/hyperlink" Target="http://library.stonybrook.edu/" TargetMode="External"/><Relationship Id="rId42" Type="http://schemas.openxmlformats.org/officeDocument/2006/relationships/hyperlink" Target="http://www.stonybrook.edu/commcms/onlineed/student.htm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www.stonybrook.edu/commcms/registrar/calendars/academic_calendars" TargetMode="External"/><Relationship Id="rId29" Type="http://schemas.openxmlformats.org/officeDocument/2006/relationships/hyperlink" Target="http://studentaffairs.stonybrook.edu/caps/" TargetMode="External"/><Relationship Id="rId11" Type="http://schemas.openxmlformats.org/officeDocument/2006/relationships/hyperlink" Target="https://it.stonybrook.edu/help/kb/finding-your-netid-and-password" TargetMode="External"/><Relationship Id="rId24" Type="http://schemas.openxmlformats.org/officeDocument/2006/relationships/hyperlink" Target="mailto:bursar@stonybrook.edu" TargetMode="External"/><Relationship Id="rId32" Type="http://schemas.openxmlformats.org/officeDocument/2006/relationships/hyperlink" Target="mailto:dss@stonybrook.edu" TargetMode="External"/><Relationship Id="rId37" Type="http://schemas.openxmlformats.org/officeDocument/2006/relationships/hyperlink" Target="https://www.stonybrook.edu/commcms/registrar/" TargetMode="External"/><Relationship Id="rId40" Type="http://schemas.openxmlformats.org/officeDocument/2006/relationships/hyperlink" Target="https://www.stonybrook.edu/writingcenter/"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blackboard.stonybrook.edu/" TargetMode="External"/><Relationship Id="rId19" Type="http://schemas.openxmlformats.org/officeDocument/2006/relationships/hyperlink" Target="http://www.stonybrook.edu/commcms/advising/" TargetMode="External"/><Relationship Id="rId31" Type="http://schemas.openxmlformats.org/officeDocument/2006/relationships/hyperlink" Target="http://studentaffairs.stonybrook.edu/dss/index.shtml" TargetMode="External"/><Relationship Id="rId44" Type="http://schemas.openxmlformats.org/officeDocument/2006/relationships/hyperlink" Target="http://www.stonybrook.edu/ombuds/" TargetMode="External"/><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stonybrook.edu/mycloud" TargetMode="External"/><Relationship Id="rId14" Type="http://schemas.openxmlformats.org/officeDocument/2006/relationships/hyperlink" Target="http://www.stonybrook.edu/ehs/fire/disabilities" TargetMode="External"/><Relationship Id="rId22" Type="http://schemas.openxmlformats.org/officeDocument/2006/relationships/hyperlink" Target="http://www.stonybrook.edu/commcms/bookstore/" TargetMode="External"/><Relationship Id="rId27" Type="http://schemas.openxmlformats.org/officeDocument/2006/relationships/hyperlink" Target="mailto:sbucareercenter@stonybrook.edu" TargetMode="External"/><Relationship Id="rId30" Type="http://schemas.openxmlformats.org/officeDocument/2006/relationships/hyperlink" Target="http://studentaffairs.stonybrook.edu/caps/" TargetMode="External"/><Relationship Id="rId35" Type="http://schemas.openxmlformats.org/officeDocument/2006/relationships/hyperlink" Target="http://library.stonybrook.edu/workshops-this-week-citation-skills-worldcat-and-endnote-the-hsc/" TargetMode="External"/><Relationship Id="rId43" Type="http://schemas.openxmlformats.org/officeDocument/2006/relationships/hyperlink" Target="http://www.stonybrook.edu/ombuds/" TargetMode="External"/><Relationship Id="rId48" Type="http://schemas.openxmlformats.org/officeDocument/2006/relationships/footer" Target="footer2.xml"/><Relationship Id="rId8" Type="http://schemas.microsoft.com/office/2011/relationships/commentsExtended" Target="commentsExtended.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t.stonybrook.edu/services/itsm" TargetMode="External"/><Relationship Id="rId17" Type="http://schemas.openxmlformats.org/officeDocument/2006/relationships/hyperlink" Target="http://www.stonybrook.edu/commcms/advising/" TargetMode="External"/><Relationship Id="rId25" Type="http://schemas.openxmlformats.org/officeDocument/2006/relationships/hyperlink" Target="http://www.stonybrook.edu/bursar/" TargetMode="External"/><Relationship Id="rId33" Type="http://schemas.openxmlformats.org/officeDocument/2006/relationships/hyperlink" Target="http://www.stonybrook.edu/commcms/studentaffairs/dss/" TargetMode="External"/><Relationship Id="rId38" Type="http://schemas.openxmlformats.org/officeDocument/2006/relationships/hyperlink" Target="mailto:registrar_office@stonybrook.edu" TargetMode="External"/><Relationship Id="rId46" Type="http://schemas.openxmlformats.org/officeDocument/2006/relationships/header" Target="header2.xml"/><Relationship Id="rId20" Type="http://schemas.openxmlformats.org/officeDocument/2006/relationships/hyperlink" Target="http://www.stonybrook.edu/provostliasn/bookstore/" TargetMode="External"/><Relationship Id="rId41" Type="http://schemas.openxmlformats.org/officeDocument/2006/relationships/hyperlink" Target="http://www.stonybrook.edu/commcms/onlineed/student.html" TargetMode="External"/><Relationship Id="rId54"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tonybrook.edu/commcms/academic_integrity/index.html" TargetMode="External"/><Relationship Id="rId23" Type="http://schemas.openxmlformats.org/officeDocument/2006/relationships/hyperlink" Target="http://www.stonybrook.edu/bursar/" TargetMode="External"/><Relationship Id="rId28" Type="http://schemas.openxmlformats.org/officeDocument/2006/relationships/hyperlink" Target="http://www.stonybrook.edu/career-center/" TargetMode="External"/><Relationship Id="rId36" Type="http://schemas.openxmlformats.org/officeDocument/2006/relationships/hyperlink" Target="http://library.stonybrook.edu/research/research-basics/" TargetMode="External"/><Relationship Id="rId49"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4010</Words>
  <Characters>22861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Stony Brook Univeristy</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vfox</dc:creator>
  <cp:lastModifiedBy>Jennifer A Jaiswal</cp:lastModifiedBy>
  <cp:revision>2</cp:revision>
  <dcterms:created xsi:type="dcterms:W3CDTF">2019-07-26T16:51:00Z</dcterms:created>
  <dcterms:modified xsi:type="dcterms:W3CDTF">2019-07-26T16:51:00Z</dcterms:modified>
</cp:coreProperties>
</file>