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C18F" w14:textId="69734ED7" w:rsidR="00891E39" w:rsidRPr="003F270D" w:rsidRDefault="00751AD6">
      <w:pPr>
        <w:rPr>
          <w:b/>
          <w:bCs/>
        </w:rPr>
      </w:pPr>
      <w:r w:rsidRPr="003F270D">
        <w:rPr>
          <w:b/>
          <w:bCs/>
        </w:rPr>
        <w:t>Training Faculty to Create Equitable Spaces</w:t>
      </w:r>
    </w:p>
    <w:p w14:paraId="4EEE7EA1" w14:textId="27CBC6E8" w:rsidR="00751AD6" w:rsidRPr="003F270D" w:rsidRDefault="00751AD6">
      <w:r w:rsidRPr="003F270D">
        <w:t>Kevin Kaatz, Director of General Education, California State University, East Bay campus</w:t>
      </w:r>
      <w:r w:rsidR="003F270D">
        <w:t xml:space="preserve"> (kevin.kaatz@csueastbay.edu)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70D" w14:paraId="541D311B" w14:textId="77777777" w:rsidTr="003F270D">
        <w:trPr>
          <w:trHeight w:val="3068"/>
        </w:trPr>
        <w:tc>
          <w:tcPr>
            <w:tcW w:w="4675" w:type="dxa"/>
          </w:tcPr>
          <w:p w14:paraId="5F1AA2B9" w14:textId="77777777" w:rsidR="003F270D" w:rsidRDefault="003F270D" w:rsidP="003F270D">
            <w:r>
              <w:t>My Zotero account with research on creating equitable spaces:</w:t>
            </w:r>
          </w:p>
          <w:p w14:paraId="3CF15C0E" w14:textId="20069330" w:rsidR="003F270D" w:rsidRDefault="003F270D">
            <w:r>
              <w:rPr>
                <w:noProof/>
              </w:rPr>
              <w:drawing>
                <wp:inline distT="0" distB="0" distL="0" distR="0" wp14:anchorId="3749562E" wp14:editId="5EC7EA26">
                  <wp:extent cx="2036363" cy="2036363"/>
                  <wp:effectExtent l="0" t="0" r="2540" b="2540"/>
                  <wp:docPr id="2099470706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470706" name="Picture 1" descr="A qr code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47" cy="205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4DAD015" w14:textId="74EC5A65" w:rsidR="003F270D" w:rsidRDefault="003F270D">
            <w:r>
              <w:t xml:space="preserve">A google doc with things to try out in </w:t>
            </w:r>
            <w:r w:rsidR="00434414">
              <w:t>y</w:t>
            </w:r>
            <w:r>
              <w:t>our teaching space that can reduce DFW/Equity Gaps</w:t>
            </w:r>
          </w:p>
          <w:p w14:paraId="12655291" w14:textId="52DF3F94" w:rsidR="003F270D" w:rsidRDefault="003F270D">
            <w:r>
              <w:rPr>
                <w:noProof/>
              </w:rPr>
              <w:drawing>
                <wp:inline distT="0" distB="0" distL="0" distR="0" wp14:anchorId="5996F0AC" wp14:editId="492834F3">
                  <wp:extent cx="2176609" cy="2176609"/>
                  <wp:effectExtent l="0" t="0" r="0" b="0"/>
                  <wp:docPr id="854269215" name="Picture 2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69215" name="Picture 2" descr="A qr code on a white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80861" cy="218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7DF370" w14:textId="77777777" w:rsidR="00751AD6" w:rsidRDefault="00751AD6"/>
    <w:p w14:paraId="5F293911" w14:textId="77777777" w:rsidR="003F270D" w:rsidRDefault="003F270D"/>
    <w:p w14:paraId="0E24E3F6" w14:textId="77777777" w:rsidR="003F270D" w:rsidRPr="003F270D" w:rsidRDefault="003F270D" w:rsidP="003F270D">
      <w:pPr>
        <w:rPr>
          <w:b/>
          <w:bCs/>
        </w:rPr>
      </w:pPr>
      <w:r w:rsidRPr="003F270D">
        <w:rPr>
          <w:b/>
          <w:bCs/>
        </w:rPr>
        <w:t>Training Faculty to Create Equitable Spaces</w:t>
      </w:r>
    </w:p>
    <w:p w14:paraId="384A1315" w14:textId="77777777" w:rsidR="003F270D" w:rsidRPr="003F270D" w:rsidRDefault="003F270D" w:rsidP="003F270D">
      <w:r w:rsidRPr="003F270D">
        <w:t>Kevin Kaatz, Director of General Education, California State University, East Bay campus</w:t>
      </w:r>
      <w:r>
        <w:t xml:space="preserve"> (kevin.kaatz@csueastbay.edu)</w:t>
      </w:r>
    </w:p>
    <w:p w14:paraId="37668CA0" w14:textId="77777777" w:rsidR="003F270D" w:rsidRDefault="003F27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70D" w14:paraId="4E5E53E8" w14:textId="77777777" w:rsidTr="00F01D78">
        <w:trPr>
          <w:trHeight w:val="3068"/>
        </w:trPr>
        <w:tc>
          <w:tcPr>
            <w:tcW w:w="4675" w:type="dxa"/>
          </w:tcPr>
          <w:p w14:paraId="1E3DF296" w14:textId="77777777" w:rsidR="003F270D" w:rsidRDefault="003F270D" w:rsidP="00F01D78">
            <w:r>
              <w:t>My Zotero account with research on creating equitable spaces:</w:t>
            </w:r>
          </w:p>
          <w:p w14:paraId="499029E0" w14:textId="77777777" w:rsidR="003F270D" w:rsidRDefault="003F270D" w:rsidP="00F01D78">
            <w:r>
              <w:rPr>
                <w:noProof/>
              </w:rPr>
              <w:drawing>
                <wp:inline distT="0" distB="0" distL="0" distR="0" wp14:anchorId="13C5B95C" wp14:editId="538CA90A">
                  <wp:extent cx="2507587" cy="2507587"/>
                  <wp:effectExtent l="0" t="0" r="7620" b="7620"/>
                  <wp:docPr id="2113627926" name="Picture 2113627926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470706" name="Picture 1" descr="A qr code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668" cy="251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AA357DB" w14:textId="2A54DDE3" w:rsidR="003F270D" w:rsidRDefault="003F270D" w:rsidP="00F01D78">
            <w:r>
              <w:t xml:space="preserve">A google doc with things to try out in </w:t>
            </w:r>
            <w:r w:rsidR="00434414">
              <w:t>y</w:t>
            </w:r>
            <w:r>
              <w:t>our teaching space that can reduce DFW/Equity Gaps</w:t>
            </w:r>
          </w:p>
          <w:p w14:paraId="276E5277" w14:textId="77777777" w:rsidR="003F270D" w:rsidRDefault="003F270D" w:rsidP="00F01D78">
            <w:r>
              <w:rPr>
                <w:noProof/>
              </w:rPr>
              <w:drawing>
                <wp:inline distT="0" distB="0" distL="0" distR="0" wp14:anchorId="6A964461" wp14:editId="0B7F933F">
                  <wp:extent cx="2524417" cy="2524417"/>
                  <wp:effectExtent l="0" t="0" r="9525" b="9525"/>
                  <wp:docPr id="680702529" name="Picture 680702529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69215" name="Picture 2" descr="A qr code on a white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28149" cy="252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4EA83" w14:textId="10A4DEDE" w:rsidR="00751AD6" w:rsidRDefault="00751AD6"/>
    <w:sectPr w:rsidR="0075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D6"/>
    <w:rsid w:val="003F270D"/>
    <w:rsid w:val="00434414"/>
    <w:rsid w:val="00751AD6"/>
    <w:rsid w:val="00891E39"/>
    <w:rsid w:val="009406A7"/>
    <w:rsid w:val="009F41CF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F5EB"/>
  <w15:chartTrackingRefBased/>
  <w15:docId w15:val="{AF0D7E49-D959-4B06-8D75-BDBF2854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A7"/>
  </w:style>
  <w:style w:type="paragraph" w:styleId="Heading1">
    <w:name w:val="heading 1"/>
    <w:basedOn w:val="Normal"/>
    <w:next w:val="Normal"/>
    <w:link w:val="Heading1Char"/>
    <w:uiPriority w:val="9"/>
    <w:qFormat/>
    <w:rsid w:val="009406A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6A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6A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6A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6A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6A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6A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6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6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oUSE">
    <w:name w:val="StyletoUSE"/>
    <w:basedOn w:val="Heading1"/>
    <w:link w:val="StyletoUSEChar"/>
    <w:autoRedefine/>
    <w:rsid w:val="009406A7"/>
    <w:rPr>
      <w:rFonts w:ascii="Times New Roman" w:hAnsi="Times New Roman" w:cs="Times New Roman"/>
      <w:caps w:val="0"/>
    </w:rPr>
  </w:style>
  <w:style w:type="character" w:customStyle="1" w:styleId="StyletoUSEChar">
    <w:name w:val="StyletoUSE Char"/>
    <w:basedOn w:val="Heading1Char"/>
    <w:link w:val="StyletoUSE"/>
    <w:rsid w:val="009406A7"/>
    <w:rPr>
      <w:rFonts w:ascii="Times New Roman" w:hAnsi="Times New Roman" w:cs="Times New Roman"/>
      <w:caps w:val="0"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9406A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406A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406A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6A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6A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6A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6A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6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6A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06A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06A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06A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6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406A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06A7"/>
    <w:rPr>
      <w:b/>
      <w:bCs/>
    </w:rPr>
  </w:style>
  <w:style w:type="character" w:styleId="Emphasis">
    <w:name w:val="Emphasis"/>
    <w:uiPriority w:val="20"/>
    <w:qFormat/>
    <w:rsid w:val="009406A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406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6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06A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06A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6A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6A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406A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406A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406A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406A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406A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9406A7"/>
    <w:pPr>
      <w:outlineLvl w:val="9"/>
    </w:pPr>
  </w:style>
  <w:style w:type="table" w:styleId="TableGrid">
    <w:name w:val="Table Grid"/>
    <w:basedOn w:val="TableNormal"/>
    <w:uiPriority w:val="39"/>
    <w:rsid w:val="003F270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Kaatz</dc:creator>
  <cp:keywords/>
  <dc:description/>
  <cp:lastModifiedBy>Kevin Kaatz</cp:lastModifiedBy>
  <cp:revision>3</cp:revision>
  <cp:lastPrinted>2023-11-03T15:04:00Z</cp:lastPrinted>
  <dcterms:created xsi:type="dcterms:W3CDTF">2023-11-02T23:42:00Z</dcterms:created>
  <dcterms:modified xsi:type="dcterms:W3CDTF">2023-11-03T15:05:00Z</dcterms:modified>
</cp:coreProperties>
</file>